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15EF7" w14:textId="072A555D" w:rsidR="00033A69" w:rsidRPr="0092613E" w:rsidRDefault="00A011D5" w:rsidP="00325F44">
      <w:pPr>
        <w:jc w:val="center"/>
        <w:rPr>
          <w:sz w:val="20"/>
          <w:szCs w:val="20"/>
        </w:rPr>
      </w:pPr>
      <w:r w:rsidRPr="0092613E">
        <w:rPr>
          <w:sz w:val="20"/>
          <w:szCs w:val="20"/>
        </w:rPr>
        <w:t>Original Article</w:t>
      </w:r>
    </w:p>
    <w:p w14:paraId="5AD61624" w14:textId="2BF824EF" w:rsidR="00A011D5" w:rsidRPr="0092613E" w:rsidRDefault="00A011D5" w:rsidP="00325F44">
      <w:pPr>
        <w:jc w:val="center"/>
        <w:rPr>
          <w:sz w:val="40"/>
          <w:szCs w:val="40"/>
        </w:rPr>
      </w:pPr>
      <w:r w:rsidRPr="0092613E">
        <w:rPr>
          <w:sz w:val="40"/>
          <w:szCs w:val="40"/>
        </w:rPr>
        <w:t>Advance use of AI and Machine Learning for search recommendation in E commerce applications</w:t>
      </w:r>
    </w:p>
    <w:p w14:paraId="48C8F951" w14:textId="2F52A48A" w:rsidR="00A011D5" w:rsidRPr="0092613E" w:rsidRDefault="00A011D5" w:rsidP="00325F44">
      <w:pPr>
        <w:jc w:val="center"/>
        <w:rPr>
          <w:sz w:val="20"/>
          <w:szCs w:val="20"/>
        </w:rPr>
      </w:pPr>
      <w:r w:rsidRPr="0092613E">
        <w:rPr>
          <w:sz w:val="20"/>
          <w:szCs w:val="20"/>
        </w:rPr>
        <w:t>Authors name</w:t>
      </w:r>
    </w:p>
    <w:p w14:paraId="086A89FE" w14:textId="107EFBE8" w:rsidR="00A011D5" w:rsidRPr="0092613E" w:rsidRDefault="00A011D5" w:rsidP="00325F44">
      <w:pPr>
        <w:jc w:val="center"/>
        <w:rPr>
          <w:sz w:val="20"/>
          <w:szCs w:val="20"/>
        </w:rPr>
      </w:pPr>
      <w:r w:rsidRPr="0092613E">
        <w:rPr>
          <w:sz w:val="20"/>
          <w:szCs w:val="20"/>
        </w:rPr>
        <w:t>University name</w:t>
      </w:r>
    </w:p>
    <w:p w14:paraId="77846D25" w14:textId="45A0FF13" w:rsidR="00A011D5" w:rsidRPr="0092613E" w:rsidRDefault="00A011D5" w:rsidP="00325F44">
      <w:pPr>
        <w:jc w:val="center"/>
        <w:rPr>
          <w:sz w:val="20"/>
          <w:szCs w:val="20"/>
        </w:rPr>
      </w:pPr>
      <w:r w:rsidRPr="0092613E">
        <w:rPr>
          <w:sz w:val="20"/>
          <w:szCs w:val="20"/>
        </w:rPr>
        <w:t>Dates</w:t>
      </w:r>
    </w:p>
    <w:p w14:paraId="0B47DEF8" w14:textId="29E19071" w:rsidR="00A011D5" w:rsidRPr="0092613E" w:rsidRDefault="00A011D5" w:rsidP="00325F44">
      <w:pPr>
        <w:jc w:val="center"/>
        <w:rPr>
          <w:sz w:val="20"/>
          <w:szCs w:val="20"/>
        </w:rPr>
      </w:pPr>
    </w:p>
    <w:p w14:paraId="3C64D43C" w14:textId="77777777" w:rsidR="008D6A0A" w:rsidRPr="0092613E" w:rsidRDefault="00AF1823" w:rsidP="00E97C06">
      <w:pPr>
        <w:jc w:val="both"/>
        <w:rPr>
          <w:sz w:val="20"/>
          <w:szCs w:val="20"/>
        </w:rPr>
      </w:pPr>
      <w:r w:rsidRPr="0092613E">
        <w:rPr>
          <w:sz w:val="20"/>
          <w:szCs w:val="20"/>
        </w:rPr>
        <w:t xml:space="preserve">Abstract: </w:t>
      </w:r>
      <w:r w:rsidR="008305D7" w:rsidRPr="0092613E">
        <w:rPr>
          <w:sz w:val="20"/>
          <w:szCs w:val="20"/>
        </w:rPr>
        <w:t>In today’s busy world, almost all people around the people are preferring ecommerce businesses</w:t>
      </w:r>
      <w:r w:rsidR="00D759AD" w:rsidRPr="0092613E">
        <w:rPr>
          <w:sz w:val="20"/>
          <w:szCs w:val="20"/>
        </w:rPr>
        <w:t>. Therefore. In the digital era, ecommerce is considered an integral part of customer’s lives because it is offering a vast array of products and services. For enhancing the user experience and increase conversation rate, various e-commerce platforms are used and they are relying</w:t>
      </w:r>
      <w:r w:rsidR="00FA6FF5" w:rsidRPr="0092613E">
        <w:rPr>
          <w:sz w:val="20"/>
          <w:szCs w:val="20"/>
        </w:rPr>
        <w:t xml:space="preserve"> on advanced technologies like Artificial Intelligence, and Machine Learning for search recommendation systems. This paper will provide a comprehensive overview of the significant role of AI and ML </w:t>
      </w:r>
      <w:r w:rsidR="00F45F1E" w:rsidRPr="0092613E">
        <w:rPr>
          <w:sz w:val="20"/>
          <w:szCs w:val="20"/>
        </w:rPr>
        <w:t>play for optimizing search recommendations in e-commerce application. Secondly, there is also some information regarding various technologies used</w:t>
      </w:r>
      <w:r w:rsidR="00D94BE7" w:rsidRPr="0092613E">
        <w:rPr>
          <w:sz w:val="20"/>
          <w:szCs w:val="20"/>
        </w:rPr>
        <w:t xml:space="preserve"> for enhancing e-commerce business. lastly, the article will be concluded by focusing on the immense potential of ML and AI for transforming the landscape of e-commerce. </w:t>
      </w:r>
    </w:p>
    <w:p w14:paraId="51CF345C" w14:textId="77777777" w:rsidR="008D6A0A" w:rsidRPr="0092613E" w:rsidRDefault="008D6A0A" w:rsidP="00E97C06">
      <w:pPr>
        <w:jc w:val="both"/>
        <w:rPr>
          <w:sz w:val="20"/>
          <w:szCs w:val="20"/>
        </w:rPr>
      </w:pPr>
      <w:r w:rsidRPr="0092613E">
        <w:rPr>
          <w:sz w:val="20"/>
          <w:szCs w:val="20"/>
        </w:rPr>
        <w:t xml:space="preserve">Keywords: E-commerce, Digital Era, Artificial Intelligence, Machine Learning, Advanced technologies. </w:t>
      </w:r>
    </w:p>
    <w:p w14:paraId="72F4679E" w14:textId="77777777" w:rsidR="002A62EA" w:rsidRPr="0092613E" w:rsidRDefault="002A62EA" w:rsidP="00E97C06">
      <w:pPr>
        <w:pStyle w:val="ListParagraph"/>
        <w:numPr>
          <w:ilvl w:val="0"/>
          <w:numId w:val="1"/>
        </w:numPr>
        <w:jc w:val="both"/>
        <w:rPr>
          <w:sz w:val="20"/>
          <w:szCs w:val="20"/>
        </w:rPr>
        <w:sectPr w:rsidR="002A62EA" w:rsidRPr="0092613E">
          <w:pgSz w:w="12240" w:h="15840"/>
          <w:pgMar w:top="1440" w:right="1440" w:bottom="1440" w:left="1440" w:header="720" w:footer="720" w:gutter="0"/>
          <w:cols w:space="720"/>
          <w:docGrid w:linePitch="360"/>
        </w:sectPr>
      </w:pPr>
    </w:p>
    <w:p w14:paraId="34C831CD" w14:textId="1F970949" w:rsidR="00AF1823" w:rsidRPr="0092613E" w:rsidRDefault="008D6A0A" w:rsidP="00E97C06">
      <w:pPr>
        <w:pStyle w:val="ListParagraph"/>
        <w:numPr>
          <w:ilvl w:val="0"/>
          <w:numId w:val="1"/>
        </w:numPr>
        <w:jc w:val="both"/>
        <w:rPr>
          <w:b/>
          <w:bCs/>
          <w:sz w:val="20"/>
          <w:szCs w:val="20"/>
        </w:rPr>
      </w:pPr>
      <w:r w:rsidRPr="0092613E">
        <w:rPr>
          <w:b/>
          <w:bCs/>
          <w:sz w:val="20"/>
          <w:szCs w:val="20"/>
        </w:rPr>
        <w:t xml:space="preserve">Introduction </w:t>
      </w:r>
    </w:p>
    <w:p w14:paraId="72515212" w14:textId="1EA56558" w:rsidR="002A62EA" w:rsidRPr="0092613E" w:rsidRDefault="002A62EA" w:rsidP="00E97C06">
      <w:pPr>
        <w:jc w:val="both"/>
        <w:rPr>
          <w:sz w:val="20"/>
          <w:szCs w:val="20"/>
        </w:rPr>
      </w:pPr>
      <w:r w:rsidRPr="0092613E">
        <w:rPr>
          <w:sz w:val="20"/>
          <w:szCs w:val="20"/>
        </w:rPr>
        <w:t xml:space="preserve">With the introduction of E-commerce, the focus of people shopping has been changed. The reason is that it is offering convenience, accessibility, </w:t>
      </w:r>
      <w:r w:rsidR="002A04F1" w:rsidRPr="0092613E">
        <w:rPr>
          <w:sz w:val="20"/>
          <w:szCs w:val="20"/>
        </w:rPr>
        <w:t xml:space="preserve">and variety like never before. </w:t>
      </w:r>
      <w:r w:rsidR="00833FFA" w:rsidRPr="0092613E">
        <w:rPr>
          <w:sz w:val="20"/>
          <w:szCs w:val="20"/>
        </w:rPr>
        <w:t>However, the main challenge in the field is related to ever-expanding product catalog and enhancing consumer expectations and consumer finds difficulty in finding the right product quickly. For addressing this challenge, the e-commerce platforms are harnessing the power of Machine Learning and Artificial Intelligence</w:t>
      </w:r>
      <w:r w:rsidR="002C6E87" w:rsidRPr="0092613E">
        <w:rPr>
          <w:sz w:val="20"/>
          <w:szCs w:val="20"/>
        </w:rPr>
        <w:t xml:space="preserve"> and Machine Learning for personalizing search recommendations. Therefore, it will ultimately enhance the user experience and sales will be increased too</w:t>
      </w:r>
      <w:r w:rsidR="0092613E">
        <w:rPr>
          <w:sz w:val="20"/>
          <w:szCs w:val="20"/>
        </w:rPr>
        <w:t xml:space="preserve"> </w:t>
      </w:r>
      <w:sdt>
        <w:sdtPr>
          <w:rPr>
            <w:sz w:val="20"/>
            <w:szCs w:val="20"/>
          </w:rPr>
          <w:id w:val="-694146243"/>
          <w:citation/>
        </w:sdtPr>
        <w:sdtContent>
          <w:r w:rsidR="0092613E">
            <w:rPr>
              <w:sz w:val="20"/>
              <w:szCs w:val="20"/>
            </w:rPr>
            <w:fldChar w:fldCharType="begin"/>
          </w:r>
          <w:r w:rsidR="0092613E">
            <w:rPr>
              <w:sz w:val="20"/>
              <w:szCs w:val="20"/>
              <w:lang w:val="en-GB"/>
            </w:rPr>
            <w:instrText xml:space="preserve"> CITATION Flo21 \l 2057 </w:instrText>
          </w:r>
          <w:r w:rsidR="0092613E">
            <w:rPr>
              <w:sz w:val="20"/>
              <w:szCs w:val="20"/>
            </w:rPr>
            <w:fldChar w:fldCharType="separate"/>
          </w:r>
          <w:r w:rsidR="0092613E" w:rsidRPr="0092613E">
            <w:rPr>
              <w:noProof/>
              <w:sz w:val="20"/>
              <w:szCs w:val="20"/>
              <w:lang w:val="en-GB"/>
            </w:rPr>
            <w:t>[1]</w:t>
          </w:r>
          <w:r w:rsidR="0092613E">
            <w:rPr>
              <w:sz w:val="20"/>
              <w:szCs w:val="20"/>
            </w:rPr>
            <w:fldChar w:fldCharType="end"/>
          </w:r>
        </w:sdtContent>
      </w:sdt>
      <w:r w:rsidR="002C6E87" w:rsidRPr="0092613E">
        <w:rPr>
          <w:sz w:val="20"/>
          <w:szCs w:val="20"/>
        </w:rPr>
        <w:t xml:space="preserve">. </w:t>
      </w:r>
    </w:p>
    <w:p w14:paraId="7FCDFB69" w14:textId="12CA3E34" w:rsidR="008D6A0A" w:rsidRPr="0092613E" w:rsidRDefault="008D6A0A" w:rsidP="00E97C06">
      <w:pPr>
        <w:pStyle w:val="ListParagraph"/>
        <w:numPr>
          <w:ilvl w:val="0"/>
          <w:numId w:val="1"/>
        </w:numPr>
        <w:jc w:val="both"/>
        <w:rPr>
          <w:b/>
          <w:bCs/>
          <w:sz w:val="20"/>
          <w:szCs w:val="20"/>
        </w:rPr>
      </w:pPr>
      <w:r w:rsidRPr="0092613E">
        <w:rPr>
          <w:b/>
          <w:bCs/>
          <w:sz w:val="20"/>
          <w:szCs w:val="20"/>
        </w:rPr>
        <w:t xml:space="preserve">Literature review </w:t>
      </w:r>
    </w:p>
    <w:p w14:paraId="51DF38A5" w14:textId="006FC8C8" w:rsidR="008D6A0A" w:rsidRPr="0092613E" w:rsidRDefault="00742910" w:rsidP="00E97C06">
      <w:pPr>
        <w:ind w:left="50"/>
        <w:jc w:val="both"/>
        <w:rPr>
          <w:sz w:val="20"/>
          <w:szCs w:val="20"/>
        </w:rPr>
      </w:pPr>
      <w:r w:rsidRPr="0092613E">
        <w:rPr>
          <w:sz w:val="20"/>
          <w:szCs w:val="20"/>
        </w:rPr>
        <w:t>This section will show how the previous researcher had showed important findings on the related topic.</w:t>
      </w:r>
    </w:p>
    <w:p w14:paraId="67E212DD" w14:textId="60853777" w:rsidR="00742910" w:rsidRPr="0092613E" w:rsidRDefault="00742910" w:rsidP="00E97C06">
      <w:pPr>
        <w:ind w:left="50"/>
        <w:jc w:val="both"/>
        <w:rPr>
          <w:b/>
          <w:bCs/>
          <w:sz w:val="20"/>
          <w:szCs w:val="20"/>
        </w:rPr>
      </w:pPr>
      <w:r w:rsidRPr="0092613E">
        <w:rPr>
          <w:b/>
          <w:bCs/>
          <w:sz w:val="20"/>
          <w:szCs w:val="20"/>
        </w:rPr>
        <w:t>ML and AI in ecommerce</w:t>
      </w:r>
    </w:p>
    <w:p w14:paraId="2EF1FFBF" w14:textId="28BD19E9" w:rsidR="00742910" w:rsidRPr="0092613E" w:rsidRDefault="00B9042B" w:rsidP="00E97C06">
      <w:pPr>
        <w:ind w:left="50"/>
        <w:jc w:val="both"/>
        <w:rPr>
          <w:sz w:val="20"/>
          <w:szCs w:val="20"/>
        </w:rPr>
      </w:pPr>
      <w:r w:rsidRPr="0092613E">
        <w:rPr>
          <w:sz w:val="20"/>
          <w:szCs w:val="20"/>
        </w:rPr>
        <w:t>Both of these advanced technologies are at the forefront of transforming the e-commerce in positive direction. According to this, the AI algorithms are analyzing the vast amounts of data. This data include</w:t>
      </w:r>
      <w:r w:rsidR="0092613E">
        <w:rPr>
          <w:sz w:val="20"/>
          <w:szCs w:val="20"/>
        </w:rPr>
        <w:t>s</w:t>
      </w:r>
      <w:r w:rsidRPr="0092613E">
        <w:rPr>
          <w:sz w:val="20"/>
          <w:szCs w:val="20"/>
        </w:rPr>
        <w:t xml:space="preserve"> user behavior, product information, purchase data, and historical data. Due to this, it is </w:t>
      </w:r>
      <w:r w:rsidRPr="0092613E">
        <w:rPr>
          <w:sz w:val="20"/>
          <w:szCs w:val="20"/>
        </w:rPr>
        <w:t xml:space="preserve">possible for the system to provide personalized recommendations. Furthermore, the machine learning models are continuously </w:t>
      </w:r>
      <w:r w:rsidR="00CF0894" w:rsidRPr="0092613E">
        <w:rPr>
          <w:sz w:val="20"/>
          <w:szCs w:val="20"/>
        </w:rPr>
        <w:t>adapting</w:t>
      </w:r>
      <w:r w:rsidRPr="0092613E">
        <w:rPr>
          <w:sz w:val="20"/>
          <w:szCs w:val="20"/>
        </w:rPr>
        <w:t xml:space="preserve"> and learn</w:t>
      </w:r>
      <w:r w:rsidR="00CF0894" w:rsidRPr="0092613E">
        <w:rPr>
          <w:sz w:val="20"/>
          <w:szCs w:val="20"/>
        </w:rPr>
        <w:t>ing</w:t>
      </w:r>
      <w:r w:rsidRPr="0092613E">
        <w:rPr>
          <w:sz w:val="20"/>
          <w:szCs w:val="20"/>
        </w:rPr>
        <w:t xml:space="preserve"> to user preferences. Due to thi</w:t>
      </w:r>
      <w:r w:rsidR="00CF0894" w:rsidRPr="0092613E">
        <w:rPr>
          <w:sz w:val="20"/>
          <w:szCs w:val="20"/>
        </w:rPr>
        <w:t>s, it will become simple to make search recommendations highly accurate and relevant to the system</w:t>
      </w:r>
      <w:r w:rsidR="0092613E">
        <w:rPr>
          <w:sz w:val="20"/>
          <w:szCs w:val="20"/>
        </w:rPr>
        <w:t xml:space="preserve"> </w:t>
      </w:r>
      <w:sdt>
        <w:sdtPr>
          <w:rPr>
            <w:sz w:val="20"/>
            <w:szCs w:val="20"/>
          </w:rPr>
          <w:id w:val="-637031030"/>
          <w:citation/>
        </w:sdtPr>
        <w:sdtContent>
          <w:r w:rsidR="0092613E">
            <w:rPr>
              <w:sz w:val="20"/>
              <w:szCs w:val="20"/>
            </w:rPr>
            <w:fldChar w:fldCharType="begin"/>
          </w:r>
          <w:r w:rsidR="0092613E">
            <w:rPr>
              <w:sz w:val="20"/>
              <w:szCs w:val="20"/>
              <w:lang w:val="en-GB"/>
            </w:rPr>
            <w:instrText xml:space="preserve"> CITATION Dhi20 \l 2057 </w:instrText>
          </w:r>
          <w:r w:rsidR="0092613E">
            <w:rPr>
              <w:sz w:val="20"/>
              <w:szCs w:val="20"/>
            </w:rPr>
            <w:fldChar w:fldCharType="separate"/>
          </w:r>
          <w:r w:rsidR="0092613E" w:rsidRPr="0092613E">
            <w:rPr>
              <w:noProof/>
              <w:sz w:val="20"/>
              <w:szCs w:val="20"/>
              <w:lang w:val="en-GB"/>
            </w:rPr>
            <w:t>[2]</w:t>
          </w:r>
          <w:r w:rsidR="0092613E">
            <w:rPr>
              <w:sz w:val="20"/>
              <w:szCs w:val="20"/>
            </w:rPr>
            <w:fldChar w:fldCharType="end"/>
          </w:r>
        </w:sdtContent>
      </w:sdt>
      <w:r w:rsidR="00CF0894" w:rsidRPr="0092613E">
        <w:rPr>
          <w:sz w:val="20"/>
          <w:szCs w:val="20"/>
        </w:rPr>
        <w:t xml:space="preserve">. </w:t>
      </w:r>
    </w:p>
    <w:p w14:paraId="41041A23" w14:textId="627BC92E" w:rsidR="00CF0894" w:rsidRPr="0092613E" w:rsidRDefault="000E15E4" w:rsidP="00E97C06">
      <w:pPr>
        <w:ind w:left="50"/>
        <w:jc w:val="both"/>
        <w:rPr>
          <w:b/>
          <w:bCs/>
          <w:sz w:val="20"/>
          <w:szCs w:val="20"/>
        </w:rPr>
      </w:pPr>
      <w:r w:rsidRPr="0092613E">
        <w:rPr>
          <w:b/>
          <w:bCs/>
          <w:sz w:val="20"/>
          <w:szCs w:val="20"/>
        </w:rPr>
        <w:t xml:space="preserve">Search Recommendation Techniques </w:t>
      </w:r>
    </w:p>
    <w:p w14:paraId="1D5534A7" w14:textId="51F4B04D" w:rsidR="000E15E4" w:rsidRPr="0092613E" w:rsidRDefault="000E15E4" w:rsidP="00E97C06">
      <w:pPr>
        <w:ind w:left="50"/>
        <w:jc w:val="both"/>
        <w:rPr>
          <w:sz w:val="20"/>
          <w:szCs w:val="20"/>
        </w:rPr>
      </w:pPr>
      <w:r w:rsidRPr="0092613E">
        <w:rPr>
          <w:sz w:val="20"/>
          <w:szCs w:val="20"/>
        </w:rPr>
        <w:t>According to this, the author had discussed about some important techniques employed in ecommerce search recommendation systems. From them, the first one is collaborative filtering. This technique is analyzing the user behavior and preferences to recommend products according to the behavior of similar users. The next technique is Content-based Filtering. This technique is recommending products according to their attributes and user profiles. Therefore, it will match the user preferences with product features. The third technique is hybrid model. This technique had combined the content-based filtering and collaborative methods and offers a more robust recommendation system. it can be applied by leveraging the strengths of both approaches</w:t>
      </w:r>
      <w:r w:rsidR="0092613E">
        <w:rPr>
          <w:sz w:val="20"/>
          <w:szCs w:val="20"/>
        </w:rPr>
        <w:t xml:space="preserve"> </w:t>
      </w:r>
      <w:sdt>
        <w:sdtPr>
          <w:rPr>
            <w:sz w:val="20"/>
            <w:szCs w:val="20"/>
          </w:rPr>
          <w:id w:val="412515063"/>
          <w:citation/>
        </w:sdtPr>
        <w:sdtContent>
          <w:r w:rsidR="0092613E">
            <w:rPr>
              <w:sz w:val="20"/>
              <w:szCs w:val="20"/>
            </w:rPr>
            <w:fldChar w:fldCharType="begin"/>
          </w:r>
          <w:r w:rsidR="0092613E">
            <w:rPr>
              <w:sz w:val="20"/>
              <w:szCs w:val="20"/>
              <w:lang w:val="en-GB"/>
            </w:rPr>
            <w:instrText xml:space="preserve"> CITATION Farce \l 2057 </w:instrText>
          </w:r>
          <w:r w:rsidR="0092613E">
            <w:rPr>
              <w:sz w:val="20"/>
              <w:szCs w:val="20"/>
            </w:rPr>
            <w:fldChar w:fldCharType="separate"/>
          </w:r>
          <w:r w:rsidR="0092613E" w:rsidRPr="0092613E">
            <w:rPr>
              <w:noProof/>
              <w:sz w:val="20"/>
              <w:szCs w:val="20"/>
              <w:lang w:val="en-GB"/>
            </w:rPr>
            <w:t>[3]</w:t>
          </w:r>
          <w:r w:rsidR="0092613E">
            <w:rPr>
              <w:sz w:val="20"/>
              <w:szCs w:val="20"/>
            </w:rPr>
            <w:fldChar w:fldCharType="end"/>
          </w:r>
        </w:sdtContent>
      </w:sdt>
      <w:r w:rsidRPr="0092613E">
        <w:rPr>
          <w:sz w:val="20"/>
          <w:szCs w:val="20"/>
        </w:rPr>
        <w:t>. The last technique is Deep learning</w:t>
      </w:r>
      <w:r w:rsidR="00FC7A54" w:rsidRPr="0092613E">
        <w:rPr>
          <w:sz w:val="20"/>
          <w:szCs w:val="20"/>
        </w:rPr>
        <w:t xml:space="preserve">. There are some deep learning networks are employed for capturing complex relationships, </w:t>
      </w:r>
      <w:r w:rsidR="00FC7A54" w:rsidRPr="0092613E">
        <w:rPr>
          <w:sz w:val="20"/>
          <w:szCs w:val="20"/>
        </w:rPr>
        <w:lastRenderedPageBreak/>
        <w:t>patterns in present in user data that will result in more accurate recommendations</w:t>
      </w:r>
      <w:r w:rsidR="0092613E">
        <w:rPr>
          <w:sz w:val="20"/>
          <w:szCs w:val="20"/>
        </w:rPr>
        <w:t xml:space="preserve"> </w:t>
      </w:r>
      <w:sdt>
        <w:sdtPr>
          <w:rPr>
            <w:sz w:val="20"/>
            <w:szCs w:val="20"/>
          </w:rPr>
          <w:id w:val="-482935780"/>
          <w:citation/>
        </w:sdtPr>
        <w:sdtContent>
          <w:r w:rsidR="0092613E">
            <w:rPr>
              <w:sz w:val="20"/>
              <w:szCs w:val="20"/>
            </w:rPr>
            <w:fldChar w:fldCharType="begin"/>
          </w:r>
          <w:r w:rsidR="0092613E">
            <w:rPr>
              <w:sz w:val="20"/>
              <w:szCs w:val="20"/>
              <w:lang w:val="en-GB"/>
            </w:rPr>
            <w:instrText xml:space="preserve"> CITATION Farce \l 2057 </w:instrText>
          </w:r>
          <w:r w:rsidR="0092613E">
            <w:rPr>
              <w:sz w:val="20"/>
              <w:szCs w:val="20"/>
            </w:rPr>
            <w:fldChar w:fldCharType="separate"/>
          </w:r>
          <w:r w:rsidR="0092613E" w:rsidRPr="0092613E">
            <w:rPr>
              <w:noProof/>
              <w:sz w:val="20"/>
              <w:szCs w:val="20"/>
              <w:lang w:val="en-GB"/>
            </w:rPr>
            <w:t>[3]</w:t>
          </w:r>
          <w:r w:rsidR="0092613E">
            <w:rPr>
              <w:sz w:val="20"/>
              <w:szCs w:val="20"/>
            </w:rPr>
            <w:fldChar w:fldCharType="end"/>
          </w:r>
        </w:sdtContent>
      </w:sdt>
      <w:r w:rsidR="00FC7A54" w:rsidRPr="0092613E">
        <w:rPr>
          <w:sz w:val="20"/>
          <w:szCs w:val="20"/>
        </w:rPr>
        <w:t xml:space="preserve">. </w:t>
      </w:r>
    </w:p>
    <w:p w14:paraId="1E150FA4" w14:textId="4AC554E6" w:rsidR="00FC7A54" w:rsidRPr="0092613E" w:rsidRDefault="00FC7A54" w:rsidP="00E97C06">
      <w:pPr>
        <w:ind w:left="50"/>
        <w:jc w:val="both"/>
        <w:rPr>
          <w:b/>
          <w:bCs/>
          <w:sz w:val="20"/>
          <w:szCs w:val="20"/>
        </w:rPr>
      </w:pPr>
      <w:r w:rsidRPr="0092613E">
        <w:rPr>
          <w:b/>
          <w:bCs/>
          <w:sz w:val="20"/>
          <w:szCs w:val="20"/>
        </w:rPr>
        <w:t>Some challenges in AI</w:t>
      </w:r>
      <w:r w:rsidR="00A34549" w:rsidRPr="0092613E">
        <w:rPr>
          <w:b/>
          <w:bCs/>
          <w:sz w:val="20"/>
          <w:szCs w:val="20"/>
        </w:rPr>
        <w:t xml:space="preserve">-Driven Search Recommendations </w:t>
      </w:r>
    </w:p>
    <w:p w14:paraId="10CF7AAB" w14:textId="04982E7C" w:rsidR="00A34549" w:rsidRPr="0092613E" w:rsidRDefault="00A34549" w:rsidP="00E97C06">
      <w:pPr>
        <w:ind w:left="50"/>
        <w:jc w:val="both"/>
        <w:rPr>
          <w:sz w:val="20"/>
          <w:szCs w:val="20"/>
        </w:rPr>
      </w:pPr>
      <w:r w:rsidRPr="0092613E">
        <w:rPr>
          <w:sz w:val="20"/>
          <w:szCs w:val="20"/>
        </w:rPr>
        <w:t>Beside some important benefits provided by AI and ML, there are some important challenges presented by an author are given below</w:t>
      </w:r>
      <w:r w:rsidR="0092613E">
        <w:rPr>
          <w:sz w:val="20"/>
          <w:szCs w:val="20"/>
        </w:rPr>
        <w:t xml:space="preserve"> </w:t>
      </w:r>
      <w:sdt>
        <w:sdtPr>
          <w:rPr>
            <w:sz w:val="20"/>
            <w:szCs w:val="20"/>
          </w:rPr>
          <w:id w:val="1494601422"/>
          <w:citation/>
        </w:sdtPr>
        <w:sdtContent>
          <w:r w:rsidR="0092613E">
            <w:rPr>
              <w:sz w:val="20"/>
              <w:szCs w:val="20"/>
            </w:rPr>
            <w:fldChar w:fldCharType="begin"/>
          </w:r>
          <w:r w:rsidR="0092613E">
            <w:rPr>
              <w:sz w:val="20"/>
              <w:szCs w:val="20"/>
              <w:lang w:val="en-GB"/>
            </w:rPr>
            <w:instrText xml:space="preserve"> CITATION Nom20 \l 2057 </w:instrText>
          </w:r>
          <w:r w:rsidR="0092613E">
            <w:rPr>
              <w:sz w:val="20"/>
              <w:szCs w:val="20"/>
            </w:rPr>
            <w:fldChar w:fldCharType="separate"/>
          </w:r>
          <w:r w:rsidR="0092613E" w:rsidRPr="0092613E">
            <w:rPr>
              <w:noProof/>
              <w:sz w:val="20"/>
              <w:szCs w:val="20"/>
              <w:lang w:val="en-GB"/>
            </w:rPr>
            <w:t>[4]</w:t>
          </w:r>
          <w:r w:rsidR="0092613E">
            <w:rPr>
              <w:sz w:val="20"/>
              <w:szCs w:val="20"/>
            </w:rPr>
            <w:fldChar w:fldCharType="end"/>
          </w:r>
        </w:sdtContent>
      </w:sdt>
      <w:r w:rsidRPr="0092613E">
        <w:rPr>
          <w:sz w:val="20"/>
          <w:szCs w:val="20"/>
        </w:rPr>
        <w:t xml:space="preserve">. </w:t>
      </w:r>
    </w:p>
    <w:p w14:paraId="21B2C5C5" w14:textId="1C54F787" w:rsidR="00A34549" w:rsidRPr="0092613E" w:rsidRDefault="00A34549" w:rsidP="00E97C06">
      <w:pPr>
        <w:ind w:left="50"/>
        <w:jc w:val="both"/>
        <w:rPr>
          <w:sz w:val="20"/>
          <w:szCs w:val="20"/>
        </w:rPr>
      </w:pPr>
      <w:r w:rsidRPr="0092613E">
        <w:rPr>
          <w:sz w:val="20"/>
          <w:szCs w:val="20"/>
        </w:rPr>
        <w:t xml:space="preserve">The first challenge is related to data privacy and security. It was not simple to handle sensitive data. Therefore, the user data requires robust security measure for protecting user privacy. The second challenge is related to scalability because when the ecommerce platform grows then, scalability of AI models become extremely tough. The third challenge is about Bias and Fairness because ensuring recommendations are not properly fair and free </w:t>
      </w:r>
      <w:r w:rsidR="00B4014F" w:rsidRPr="0092613E">
        <w:rPr>
          <w:sz w:val="20"/>
          <w:szCs w:val="20"/>
        </w:rPr>
        <w:t>from bias and it is extremely important to avoid discrimination. Moreover, it was not simple to evaluate metrices for determining the effectiveness of recommending products</w:t>
      </w:r>
      <w:r w:rsidR="0092613E">
        <w:rPr>
          <w:sz w:val="20"/>
          <w:szCs w:val="20"/>
        </w:rPr>
        <w:t xml:space="preserve"> </w:t>
      </w:r>
      <w:sdt>
        <w:sdtPr>
          <w:rPr>
            <w:sz w:val="20"/>
            <w:szCs w:val="20"/>
          </w:rPr>
          <w:id w:val="1305435969"/>
          <w:citation/>
        </w:sdtPr>
        <w:sdtContent>
          <w:r w:rsidR="0092613E">
            <w:rPr>
              <w:sz w:val="20"/>
              <w:szCs w:val="20"/>
            </w:rPr>
            <w:fldChar w:fldCharType="begin"/>
          </w:r>
          <w:r w:rsidR="0092613E">
            <w:rPr>
              <w:sz w:val="20"/>
              <w:szCs w:val="20"/>
              <w:lang w:val="en-GB"/>
            </w:rPr>
            <w:instrText xml:space="preserve"> CITATION Nom20 \l 2057 </w:instrText>
          </w:r>
          <w:r w:rsidR="0092613E">
            <w:rPr>
              <w:sz w:val="20"/>
              <w:szCs w:val="20"/>
            </w:rPr>
            <w:fldChar w:fldCharType="separate"/>
          </w:r>
          <w:r w:rsidR="0092613E" w:rsidRPr="0092613E">
            <w:rPr>
              <w:noProof/>
              <w:sz w:val="20"/>
              <w:szCs w:val="20"/>
              <w:lang w:val="en-GB"/>
            </w:rPr>
            <w:t>[4]</w:t>
          </w:r>
          <w:r w:rsidR="0092613E">
            <w:rPr>
              <w:sz w:val="20"/>
              <w:szCs w:val="20"/>
            </w:rPr>
            <w:fldChar w:fldCharType="end"/>
          </w:r>
        </w:sdtContent>
      </w:sdt>
      <w:r w:rsidR="00B4014F" w:rsidRPr="0092613E">
        <w:rPr>
          <w:sz w:val="20"/>
          <w:szCs w:val="20"/>
        </w:rPr>
        <w:t>.</w:t>
      </w:r>
      <w:r w:rsidR="0092613E">
        <w:rPr>
          <w:sz w:val="20"/>
          <w:szCs w:val="20"/>
        </w:rPr>
        <w:t xml:space="preserve"> </w:t>
      </w:r>
      <w:r w:rsidR="00B4014F" w:rsidRPr="0092613E">
        <w:rPr>
          <w:sz w:val="20"/>
          <w:szCs w:val="20"/>
        </w:rPr>
        <w:t xml:space="preserve"> </w:t>
      </w:r>
    </w:p>
    <w:p w14:paraId="0AC3BCEA" w14:textId="66D2C80E" w:rsidR="00CC6105" w:rsidRPr="0092613E" w:rsidRDefault="00CC6105" w:rsidP="00E97C06">
      <w:pPr>
        <w:ind w:left="50"/>
        <w:jc w:val="both"/>
        <w:rPr>
          <w:b/>
          <w:bCs/>
          <w:sz w:val="20"/>
          <w:szCs w:val="20"/>
        </w:rPr>
      </w:pPr>
      <w:r w:rsidRPr="0092613E">
        <w:rPr>
          <w:b/>
          <w:bCs/>
          <w:sz w:val="20"/>
          <w:szCs w:val="20"/>
        </w:rPr>
        <w:t xml:space="preserve">Some Advantages of AI and ML in ecommerce </w:t>
      </w:r>
    </w:p>
    <w:p w14:paraId="3CFE363D" w14:textId="5F94E89D" w:rsidR="00CC6105" w:rsidRPr="0092613E" w:rsidRDefault="00CC6105" w:rsidP="00E97C06">
      <w:pPr>
        <w:ind w:left="50"/>
        <w:jc w:val="both"/>
        <w:rPr>
          <w:sz w:val="20"/>
          <w:szCs w:val="20"/>
        </w:rPr>
      </w:pPr>
      <w:r w:rsidRPr="0092613E">
        <w:rPr>
          <w:sz w:val="20"/>
          <w:szCs w:val="20"/>
        </w:rPr>
        <w:t xml:space="preserve">As the use of AI and ML is necessary because of many advantages. One author had provided some valuable information </w:t>
      </w:r>
      <w:r w:rsidR="00823A92" w:rsidRPr="0092613E">
        <w:rPr>
          <w:sz w:val="20"/>
          <w:szCs w:val="20"/>
        </w:rPr>
        <w:t xml:space="preserve">it. </w:t>
      </w:r>
    </w:p>
    <w:p w14:paraId="316041FB" w14:textId="6EDAE6D6" w:rsidR="007E3ACB" w:rsidRPr="0092613E" w:rsidRDefault="00823A92" w:rsidP="00E97C06">
      <w:pPr>
        <w:ind w:left="50"/>
        <w:jc w:val="both"/>
        <w:rPr>
          <w:sz w:val="20"/>
          <w:szCs w:val="20"/>
        </w:rPr>
      </w:pPr>
      <w:r w:rsidRPr="0092613E">
        <w:rPr>
          <w:sz w:val="20"/>
          <w:szCs w:val="20"/>
        </w:rPr>
        <w:t>All recommendations are tailored to individual user preference and it will increase the likelihood of conversion. Secondly, by using these advance technologies, th</w:t>
      </w:r>
      <w:r w:rsidR="00336ED1" w:rsidRPr="0092613E">
        <w:rPr>
          <w:sz w:val="20"/>
          <w:szCs w:val="20"/>
        </w:rPr>
        <w:t xml:space="preserve">ere will be huge increment in the sales and it will lead towards higher sales and revenue.  The last advantage is related to reduced cart abandonment. With some </w:t>
      </w:r>
      <w:r w:rsidR="0053025D" w:rsidRPr="0092613E">
        <w:rPr>
          <w:sz w:val="20"/>
          <w:szCs w:val="20"/>
        </w:rPr>
        <w:t>relevant recommendations by using AI will minimize cart abandonment rates</w:t>
      </w:r>
      <w:r w:rsidR="0092613E">
        <w:rPr>
          <w:sz w:val="20"/>
          <w:szCs w:val="20"/>
        </w:rPr>
        <w:t xml:space="preserve"> </w:t>
      </w:r>
      <w:sdt>
        <w:sdtPr>
          <w:rPr>
            <w:sz w:val="20"/>
            <w:szCs w:val="20"/>
          </w:rPr>
          <w:id w:val="-1546123593"/>
          <w:citation/>
        </w:sdtPr>
        <w:sdtContent>
          <w:r w:rsidR="0092613E">
            <w:rPr>
              <w:sz w:val="20"/>
              <w:szCs w:val="20"/>
            </w:rPr>
            <w:fldChar w:fldCharType="begin"/>
          </w:r>
          <w:r w:rsidR="0092613E">
            <w:rPr>
              <w:sz w:val="20"/>
              <w:szCs w:val="20"/>
              <w:lang w:val="en-GB"/>
            </w:rPr>
            <w:instrText xml:space="preserve"> CITATION Den14 \l 2057 </w:instrText>
          </w:r>
          <w:r w:rsidR="0092613E">
            <w:rPr>
              <w:sz w:val="20"/>
              <w:szCs w:val="20"/>
            </w:rPr>
            <w:fldChar w:fldCharType="separate"/>
          </w:r>
          <w:r w:rsidR="0092613E" w:rsidRPr="0092613E">
            <w:rPr>
              <w:noProof/>
              <w:sz w:val="20"/>
              <w:szCs w:val="20"/>
              <w:lang w:val="en-GB"/>
            </w:rPr>
            <w:t>[5]</w:t>
          </w:r>
          <w:r w:rsidR="0092613E">
            <w:rPr>
              <w:sz w:val="20"/>
              <w:szCs w:val="20"/>
            </w:rPr>
            <w:fldChar w:fldCharType="end"/>
          </w:r>
        </w:sdtContent>
      </w:sdt>
      <w:r w:rsidR="0053025D" w:rsidRPr="0092613E">
        <w:rPr>
          <w:sz w:val="20"/>
          <w:szCs w:val="20"/>
        </w:rPr>
        <w:t xml:space="preserve">. </w:t>
      </w:r>
    </w:p>
    <w:p w14:paraId="77B9C6A5" w14:textId="4463A911" w:rsidR="007E3ACB" w:rsidRPr="0092613E" w:rsidRDefault="007E3ACB" w:rsidP="00E97C06">
      <w:pPr>
        <w:pStyle w:val="ListParagraph"/>
        <w:numPr>
          <w:ilvl w:val="0"/>
          <w:numId w:val="1"/>
        </w:numPr>
        <w:jc w:val="both"/>
        <w:rPr>
          <w:b/>
          <w:bCs/>
          <w:sz w:val="20"/>
          <w:szCs w:val="20"/>
        </w:rPr>
      </w:pPr>
      <w:r w:rsidRPr="0092613E">
        <w:rPr>
          <w:b/>
          <w:bCs/>
          <w:sz w:val="20"/>
          <w:szCs w:val="20"/>
        </w:rPr>
        <w:t xml:space="preserve">Data architecture platform on Cloud </w:t>
      </w:r>
    </w:p>
    <w:p w14:paraId="382737AF" w14:textId="379A3425" w:rsidR="007E3ACB" w:rsidRPr="0092613E" w:rsidRDefault="007E3ACB" w:rsidP="00E97C06">
      <w:pPr>
        <w:jc w:val="both"/>
        <w:rPr>
          <w:sz w:val="20"/>
          <w:szCs w:val="20"/>
        </w:rPr>
        <w:sectPr w:rsidR="007E3ACB" w:rsidRPr="0092613E" w:rsidSect="002A62EA">
          <w:type w:val="continuous"/>
          <w:pgSz w:w="12240" w:h="15840"/>
          <w:pgMar w:top="1440" w:right="1440" w:bottom="1440" w:left="1440" w:header="720" w:footer="720" w:gutter="0"/>
          <w:cols w:num="2" w:space="720"/>
          <w:docGrid w:linePitch="360"/>
        </w:sectPr>
      </w:pPr>
    </w:p>
    <w:p w14:paraId="67CF8D38" w14:textId="77777777" w:rsidR="00A94B9B" w:rsidRPr="0092613E" w:rsidRDefault="00A94B9B" w:rsidP="00E97C06">
      <w:pPr>
        <w:ind w:left="50"/>
        <w:jc w:val="both"/>
        <w:rPr>
          <w:sz w:val="20"/>
          <w:szCs w:val="20"/>
        </w:rPr>
      </w:pPr>
    </w:p>
    <w:p w14:paraId="18AEB7ED" w14:textId="77777777" w:rsidR="00E74AAE" w:rsidRPr="0092613E" w:rsidRDefault="007E3ACB" w:rsidP="003579C3">
      <w:pPr>
        <w:keepNext/>
        <w:ind w:left="50"/>
        <w:jc w:val="center"/>
      </w:pPr>
      <w:r w:rsidRPr="0092613E">
        <w:rPr>
          <w:noProof/>
        </w:rPr>
        <w:drawing>
          <wp:inline distT="0" distB="0" distL="0" distR="0" wp14:anchorId="78338B27" wp14:editId="26052B7A">
            <wp:extent cx="3684079" cy="1463398"/>
            <wp:effectExtent l="0" t="0" r="0" b="3810"/>
            <wp:docPr id="312005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005497" name=""/>
                    <pic:cNvPicPr/>
                  </pic:nvPicPr>
                  <pic:blipFill>
                    <a:blip r:embed="rId6"/>
                    <a:stretch>
                      <a:fillRect/>
                    </a:stretch>
                  </pic:blipFill>
                  <pic:spPr>
                    <a:xfrm>
                      <a:off x="0" y="0"/>
                      <a:ext cx="3701809" cy="1470441"/>
                    </a:xfrm>
                    <a:prstGeom prst="rect">
                      <a:avLst/>
                    </a:prstGeom>
                  </pic:spPr>
                </pic:pic>
              </a:graphicData>
            </a:graphic>
          </wp:inline>
        </w:drawing>
      </w:r>
    </w:p>
    <w:p w14:paraId="2F8B5308" w14:textId="4757EFE1" w:rsidR="007E3ACB" w:rsidRPr="0092613E" w:rsidRDefault="00E74AAE" w:rsidP="003579C3">
      <w:pPr>
        <w:pStyle w:val="Caption"/>
        <w:jc w:val="center"/>
        <w:rPr>
          <w:i w:val="0"/>
          <w:iCs/>
        </w:rPr>
      </w:pPr>
      <w:r w:rsidRPr="0092613E">
        <w:rPr>
          <w:i w:val="0"/>
          <w:iCs/>
        </w:rPr>
        <w:t xml:space="preserve">Figure </w:t>
      </w:r>
      <w:r w:rsidRPr="0092613E">
        <w:rPr>
          <w:i w:val="0"/>
          <w:iCs/>
        </w:rPr>
        <w:fldChar w:fldCharType="begin"/>
      </w:r>
      <w:r w:rsidRPr="0092613E">
        <w:rPr>
          <w:i w:val="0"/>
          <w:iCs/>
        </w:rPr>
        <w:instrText xml:space="preserve"> SEQ Figure \* ARABIC </w:instrText>
      </w:r>
      <w:r w:rsidRPr="0092613E">
        <w:rPr>
          <w:i w:val="0"/>
          <w:iCs/>
        </w:rPr>
        <w:fldChar w:fldCharType="separate"/>
      </w:r>
      <w:r w:rsidR="003767BA" w:rsidRPr="0092613E">
        <w:rPr>
          <w:i w:val="0"/>
          <w:iCs/>
          <w:noProof/>
        </w:rPr>
        <w:t>1</w:t>
      </w:r>
      <w:r w:rsidRPr="0092613E">
        <w:rPr>
          <w:i w:val="0"/>
          <w:iCs/>
        </w:rPr>
        <w:fldChar w:fldCharType="end"/>
      </w:r>
      <w:r w:rsidRPr="0092613E">
        <w:rPr>
          <w:i w:val="0"/>
          <w:iCs/>
        </w:rPr>
        <w:t>: Data processing Pipeline for ecommerce</w:t>
      </w:r>
    </w:p>
    <w:p w14:paraId="017FE6A1" w14:textId="77777777" w:rsidR="009920A0" w:rsidRPr="0092613E" w:rsidRDefault="009920A0" w:rsidP="00E97C06">
      <w:pPr>
        <w:jc w:val="both"/>
        <w:sectPr w:rsidR="009920A0" w:rsidRPr="0092613E" w:rsidSect="00A94B9B">
          <w:type w:val="continuous"/>
          <w:pgSz w:w="12240" w:h="15840"/>
          <w:pgMar w:top="1440" w:right="1440" w:bottom="1440" w:left="1440" w:header="720" w:footer="720" w:gutter="0"/>
          <w:cols w:space="720"/>
          <w:docGrid w:linePitch="360"/>
        </w:sectPr>
      </w:pPr>
    </w:p>
    <w:p w14:paraId="7E2E1BED" w14:textId="17575091" w:rsidR="009920A0" w:rsidRPr="0092613E" w:rsidRDefault="00B45ED4" w:rsidP="00E97C06">
      <w:pPr>
        <w:jc w:val="both"/>
      </w:pPr>
      <w:r w:rsidRPr="0092613E">
        <w:rPr>
          <w:sz w:val="20"/>
          <w:szCs w:val="20"/>
        </w:rPr>
        <w:t>From the given figure abov</w:t>
      </w:r>
      <w:r w:rsidR="00E97C06" w:rsidRPr="0092613E">
        <w:rPr>
          <w:sz w:val="20"/>
          <w:szCs w:val="20"/>
        </w:rPr>
        <w:t>e, it shows that the entire architecture of the data analysis is consisted of four main stages. These four stages include collecting, storing, processing and consuming the data. Furthermore, each stage contains a different cloud service specially for handling various tasks regarding ecommerce. All these services work together to streamlining the entire process</w:t>
      </w:r>
      <w:r w:rsidR="0092613E">
        <w:rPr>
          <w:sz w:val="20"/>
          <w:szCs w:val="20"/>
        </w:rPr>
        <w:t xml:space="preserve"> </w:t>
      </w:r>
      <w:sdt>
        <w:sdtPr>
          <w:rPr>
            <w:sz w:val="20"/>
            <w:szCs w:val="20"/>
          </w:rPr>
          <w:id w:val="-745416171"/>
          <w:citation/>
        </w:sdtPr>
        <w:sdtContent>
          <w:r w:rsidR="0092613E">
            <w:rPr>
              <w:sz w:val="20"/>
              <w:szCs w:val="20"/>
            </w:rPr>
            <w:fldChar w:fldCharType="begin"/>
          </w:r>
          <w:r w:rsidR="0092613E">
            <w:rPr>
              <w:sz w:val="20"/>
              <w:szCs w:val="20"/>
              <w:lang w:val="en-GB"/>
            </w:rPr>
            <w:instrText xml:space="preserve"> CITATION Aar21 \l 2057 </w:instrText>
          </w:r>
          <w:r w:rsidR="0092613E">
            <w:rPr>
              <w:sz w:val="20"/>
              <w:szCs w:val="20"/>
            </w:rPr>
            <w:fldChar w:fldCharType="separate"/>
          </w:r>
          <w:r w:rsidR="0092613E" w:rsidRPr="0092613E">
            <w:rPr>
              <w:noProof/>
              <w:sz w:val="20"/>
              <w:szCs w:val="20"/>
              <w:lang w:val="en-GB"/>
            </w:rPr>
            <w:t>[6]</w:t>
          </w:r>
          <w:r w:rsidR="0092613E">
            <w:rPr>
              <w:sz w:val="20"/>
              <w:szCs w:val="20"/>
            </w:rPr>
            <w:fldChar w:fldCharType="end"/>
          </w:r>
        </w:sdtContent>
      </w:sdt>
      <w:r w:rsidR="00E97C06" w:rsidRPr="0092613E">
        <w:rPr>
          <w:sz w:val="20"/>
          <w:szCs w:val="20"/>
        </w:rPr>
        <w:t xml:space="preserve">. </w:t>
      </w:r>
    </w:p>
    <w:p w14:paraId="728C0A9C" w14:textId="77777777" w:rsidR="009920A0" w:rsidRPr="0092613E" w:rsidRDefault="009920A0" w:rsidP="00E97C06">
      <w:pPr>
        <w:jc w:val="both"/>
      </w:pPr>
    </w:p>
    <w:p w14:paraId="22BF6DF4" w14:textId="77777777" w:rsidR="009920A0" w:rsidRPr="0092613E" w:rsidRDefault="009920A0" w:rsidP="00E97C06">
      <w:pPr>
        <w:keepNext/>
        <w:ind w:left="50"/>
        <w:jc w:val="both"/>
        <w:sectPr w:rsidR="009920A0" w:rsidRPr="0092613E" w:rsidSect="009920A0">
          <w:type w:val="continuous"/>
          <w:pgSz w:w="12240" w:h="15840"/>
          <w:pgMar w:top="1440" w:right="1440" w:bottom="1440" w:left="1440" w:header="720" w:footer="720" w:gutter="0"/>
          <w:cols w:num="2" w:space="720"/>
          <w:docGrid w:linePitch="360"/>
        </w:sectPr>
      </w:pPr>
    </w:p>
    <w:p w14:paraId="2E01999D" w14:textId="77777777" w:rsidR="00805738" w:rsidRPr="0092613E" w:rsidRDefault="00805738" w:rsidP="003579C3">
      <w:pPr>
        <w:keepNext/>
        <w:ind w:left="50"/>
        <w:jc w:val="center"/>
      </w:pPr>
      <w:r w:rsidRPr="0092613E">
        <w:rPr>
          <w:noProof/>
        </w:rPr>
        <w:drawing>
          <wp:inline distT="0" distB="0" distL="0" distR="0" wp14:anchorId="10092CD4" wp14:editId="727488DD">
            <wp:extent cx="2203033" cy="1630066"/>
            <wp:effectExtent l="0" t="0" r="6985" b="8255"/>
            <wp:docPr id="940726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726362" name=""/>
                    <pic:cNvPicPr/>
                  </pic:nvPicPr>
                  <pic:blipFill>
                    <a:blip r:embed="rId7"/>
                    <a:stretch>
                      <a:fillRect/>
                    </a:stretch>
                  </pic:blipFill>
                  <pic:spPr>
                    <a:xfrm>
                      <a:off x="0" y="0"/>
                      <a:ext cx="2204240" cy="1630959"/>
                    </a:xfrm>
                    <a:prstGeom prst="rect">
                      <a:avLst/>
                    </a:prstGeom>
                  </pic:spPr>
                </pic:pic>
              </a:graphicData>
            </a:graphic>
          </wp:inline>
        </w:drawing>
      </w:r>
    </w:p>
    <w:p w14:paraId="3638C947" w14:textId="0B9A77CE" w:rsidR="007E3ACB" w:rsidRPr="0092613E" w:rsidRDefault="00805738" w:rsidP="003579C3">
      <w:pPr>
        <w:pStyle w:val="Caption"/>
        <w:jc w:val="center"/>
        <w:rPr>
          <w:i w:val="0"/>
          <w:iCs/>
        </w:rPr>
      </w:pPr>
      <w:r w:rsidRPr="0092613E">
        <w:rPr>
          <w:i w:val="0"/>
          <w:iCs/>
        </w:rPr>
        <w:t xml:space="preserve">Figure </w:t>
      </w:r>
      <w:r w:rsidRPr="0092613E">
        <w:rPr>
          <w:i w:val="0"/>
          <w:iCs/>
        </w:rPr>
        <w:fldChar w:fldCharType="begin"/>
      </w:r>
      <w:r w:rsidRPr="0092613E">
        <w:rPr>
          <w:i w:val="0"/>
          <w:iCs/>
        </w:rPr>
        <w:instrText xml:space="preserve"> SEQ Figure \* ARABIC </w:instrText>
      </w:r>
      <w:r w:rsidRPr="0092613E">
        <w:rPr>
          <w:i w:val="0"/>
          <w:iCs/>
        </w:rPr>
        <w:fldChar w:fldCharType="separate"/>
      </w:r>
      <w:r w:rsidR="003767BA" w:rsidRPr="0092613E">
        <w:rPr>
          <w:i w:val="0"/>
          <w:iCs/>
          <w:noProof/>
        </w:rPr>
        <w:t>2</w:t>
      </w:r>
      <w:r w:rsidRPr="0092613E">
        <w:rPr>
          <w:i w:val="0"/>
          <w:iCs/>
        </w:rPr>
        <w:fldChar w:fldCharType="end"/>
      </w:r>
      <w:r w:rsidRPr="0092613E">
        <w:rPr>
          <w:i w:val="0"/>
          <w:iCs/>
        </w:rPr>
        <w:t>: Graph about the impact of Grain Specification</w:t>
      </w:r>
    </w:p>
    <w:p w14:paraId="060500AB" w14:textId="77777777" w:rsidR="003579C3" w:rsidRPr="0092613E" w:rsidRDefault="003579C3" w:rsidP="003579C3">
      <w:pPr>
        <w:sectPr w:rsidR="003579C3" w:rsidRPr="0092613E" w:rsidSect="00A94B9B">
          <w:type w:val="continuous"/>
          <w:pgSz w:w="12240" w:h="15840"/>
          <w:pgMar w:top="1440" w:right="1440" w:bottom="1440" w:left="1440" w:header="720" w:footer="720" w:gutter="0"/>
          <w:cols w:space="720"/>
          <w:docGrid w:linePitch="360"/>
        </w:sectPr>
      </w:pPr>
    </w:p>
    <w:p w14:paraId="08F753AD" w14:textId="7AE1BB41" w:rsidR="003579C3" w:rsidRPr="0092613E" w:rsidRDefault="00770195" w:rsidP="00483433">
      <w:pPr>
        <w:jc w:val="both"/>
        <w:rPr>
          <w:sz w:val="20"/>
          <w:szCs w:val="20"/>
        </w:rPr>
        <w:sectPr w:rsidR="003579C3" w:rsidRPr="0092613E" w:rsidSect="003579C3">
          <w:type w:val="continuous"/>
          <w:pgSz w:w="12240" w:h="15840"/>
          <w:pgMar w:top="1440" w:right="1440" w:bottom="1440" w:left="1440" w:header="720" w:footer="720" w:gutter="0"/>
          <w:cols w:num="2" w:space="720"/>
          <w:docGrid w:linePitch="360"/>
        </w:sectPr>
      </w:pPr>
      <w:r w:rsidRPr="0092613E">
        <w:rPr>
          <w:sz w:val="20"/>
          <w:szCs w:val="20"/>
        </w:rPr>
        <w:t xml:space="preserve">When AI algorithm is applied on the ecommerce businesses, then there is a need to evaluate the impact of grain specifications on the search recommendation quality. Therefore, an experiment will be performed </w:t>
      </w:r>
      <w:r w:rsidR="00A56E74" w:rsidRPr="0092613E">
        <w:rPr>
          <w:sz w:val="20"/>
          <w:szCs w:val="20"/>
        </w:rPr>
        <w:t>with four types of grain. These types include grain at level 1, grain at level 2, level-crossing grain, and grain on</w:t>
      </w:r>
      <w:r w:rsidR="00C838EA" w:rsidRPr="0092613E">
        <w:rPr>
          <w:sz w:val="20"/>
          <w:szCs w:val="20"/>
        </w:rPr>
        <w:t xml:space="preserve"> adjusted taxonomy that are given in the figure 2. Therefore, LC will be specified by ta chief marketing manager of C web retailer. </w:t>
      </w:r>
      <w:r w:rsidR="00325F44" w:rsidRPr="0092613E">
        <w:rPr>
          <w:sz w:val="20"/>
          <w:szCs w:val="20"/>
        </w:rPr>
        <w:t>Furthermore, for specifying AT, there is a need to select 10 level 2 grain so it will minimize the threshold level varies from 20 to 65</w:t>
      </w:r>
      <w:r w:rsidR="0092613E">
        <w:rPr>
          <w:sz w:val="20"/>
          <w:szCs w:val="20"/>
        </w:rPr>
        <w:t xml:space="preserve"> </w:t>
      </w:r>
      <w:sdt>
        <w:sdtPr>
          <w:rPr>
            <w:sz w:val="20"/>
            <w:szCs w:val="20"/>
          </w:rPr>
          <w:id w:val="-2068169915"/>
          <w:citation/>
        </w:sdtPr>
        <w:sdtContent>
          <w:r w:rsidR="0092613E">
            <w:rPr>
              <w:sz w:val="20"/>
              <w:szCs w:val="20"/>
            </w:rPr>
            <w:fldChar w:fldCharType="begin"/>
          </w:r>
          <w:r w:rsidR="0092613E">
            <w:rPr>
              <w:sz w:val="20"/>
              <w:szCs w:val="20"/>
              <w:lang w:val="en-GB"/>
            </w:rPr>
            <w:instrText xml:space="preserve"> CITATION Dhi20 \l 2057 </w:instrText>
          </w:r>
          <w:r w:rsidR="0092613E">
            <w:rPr>
              <w:sz w:val="20"/>
              <w:szCs w:val="20"/>
            </w:rPr>
            <w:fldChar w:fldCharType="separate"/>
          </w:r>
          <w:r w:rsidR="0092613E" w:rsidRPr="0092613E">
            <w:rPr>
              <w:noProof/>
              <w:sz w:val="20"/>
              <w:szCs w:val="20"/>
              <w:lang w:val="en-GB"/>
            </w:rPr>
            <w:t>[2]</w:t>
          </w:r>
          <w:r w:rsidR="0092613E">
            <w:rPr>
              <w:sz w:val="20"/>
              <w:szCs w:val="20"/>
            </w:rPr>
            <w:fldChar w:fldCharType="end"/>
          </w:r>
        </w:sdtContent>
      </w:sdt>
      <w:r w:rsidR="00325F44" w:rsidRPr="0092613E">
        <w:rPr>
          <w:sz w:val="20"/>
          <w:szCs w:val="20"/>
        </w:rPr>
        <w:t xml:space="preserve">. </w:t>
      </w:r>
    </w:p>
    <w:p w14:paraId="3D79D59F" w14:textId="77777777" w:rsidR="003579C3" w:rsidRPr="0092613E" w:rsidRDefault="003579C3" w:rsidP="003579C3"/>
    <w:p w14:paraId="7D6DA6FF" w14:textId="77777777" w:rsidR="000C1701" w:rsidRPr="0092613E" w:rsidRDefault="000C1701" w:rsidP="003579C3">
      <w:pPr>
        <w:keepNext/>
        <w:jc w:val="center"/>
      </w:pPr>
      <w:r w:rsidRPr="0092613E">
        <w:rPr>
          <w:noProof/>
        </w:rPr>
        <w:drawing>
          <wp:inline distT="0" distB="0" distL="0" distR="0" wp14:anchorId="3A5446A2" wp14:editId="5794A475">
            <wp:extent cx="3534033" cy="1756883"/>
            <wp:effectExtent l="0" t="0" r="0" b="0"/>
            <wp:docPr id="914679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679999" name=""/>
                    <pic:cNvPicPr/>
                  </pic:nvPicPr>
                  <pic:blipFill rotWithShape="1">
                    <a:blip r:embed="rId8"/>
                    <a:srcRect b="13386"/>
                    <a:stretch/>
                  </pic:blipFill>
                  <pic:spPr bwMode="auto">
                    <a:xfrm>
                      <a:off x="0" y="0"/>
                      <a:ext cx="3544647" cy="1762159"/>
                    </a:xfrm>
                    <a:prstGeom prst="rect">
                      <a:avLst/>
                    </a:prstGeom>
                    <a:ln>
                      <a:noFill/>
                    </a:ln>
                    <a:extLst>
                      <a:ext uri="{53640926-AAD7-44D8-BBD7-CCE9431645EC}">
                        <a14:shadowObscured xmlns:a14="http://schemas.microsoft.com/office/drawing/2010/main"/>
                      </a:ext>
                    </a:extLst>
                  </pic:spPr>
                </pic:pic>
              </a:graphicData>
            </a:graphic>
          </wp:inline>
        </w:drawing>
      </w:r>
    </w:p>
    <w:p w14:paraId="1DE04BAA" w14:textId="0BE86367" w:rsidR="000C1701" w:rsidRPr="0092613E" w:rsidRDefault="000C1701" w:rsidP="003579C3">
      <w:pPr>
        <w:pStyle w:val="Caption"/>
        <w:jc w:val="center"/>
        <w:rPr>
          <w:i w:val="0"/>
          <w:iCs/>
        </w:rPr>
      </w:pPr>
      <w:r w:rsidRPr="0092613E">
        <w:rPr>
          <w:i w:val="0"/>
          <w:iCs/>
        </w:rPr>
        <w:t xml:space="preserve">Figure </w:t>
      </w:r>
      <w:r w:rsidRPr="0092613E">
        <w:rPr>
          <w:i w:val="0"/>
          <w:iCs/>
        </w:rPr>
        <w:fldChar w:fldCharType="begin"/>
      </w:r>
      <w:r w:rsidRPr="0092613E">
        <w:rPr>
          <w:i w:val="0"/>
          <w:iCs/>
        </w:rPr>
        <w:instrText xml:space="preserve"> SEQ Figure \* ARABIC </w:instrText>
      </w:r>
      <w:r w:rsidRPr="0092613E">
        <w:rPr>
          <w:i w:val="0"/>
          <w:iCs/>
        </w:rPr>
        <w:fldChar w:fldCharType="separate"/>
      </w:r>
      <w:r w:rsidR="003767BA" w:rsidRPr="0092613E">
        <w:rPr>
          <w:i w:val="0"/>
          <w:iCs/>
          <w:noProof/>
        </w:rPr>
        <w:t>3</w:t>
      </w:r>
      <w:r w:rsidRPr="0092613E">
        <w:rPr>
          <w:i w:val="0"/>
          <w:iCs/>
        </w:rPr>
        <w:fldChar w:fldCharType="end"/>
      </w:r>
      <w:r w:rsidRPr="0092613E">
        <w:rPr>
          <w:i w:val="0"/>
          <w:iCs/>
        </w:rPr>
        <w:t>: The impact of Neighboring size on the data</w:t>
      </w:r>
    </w:p>
    <w:p w14:paraId="7B9E7B16" w14:textId="77777777" w:rsidR="00483433" w:rsidRPr="0092613E" w:rsidRDefault="00483433" w:rsidP="00483433">
      <w:pPr>
        <w:sectPr w:rsidR="00483433" w:rsidRPr="0092613E" w:rsidSect="00A94B9B">
          <w:type w:val="continuous"/>
          <w:pgSz w:w="12240" w:h="15840"/>
          <w:pgMar w:top="1440" w:right="1440" w:bottom="1440" w:left="1440" w:header="720" w:footer="720" w:gutter="0"/>
          <w:cols w:space="720"/>
          <w:docGrid w:linePitch="360"/>
        </w:sectPr>
      </w:pPr>
    </w:p>
    <w:p w14:paraId="6CCC33D8" w14:textId="0DD4F03F" w:rsidR="00483433" w:rsidRPr="0092613E" w:rsidRDefault="00967AFA" w:rsidP="00874388">
      <w:pPr>
        <w:jc w:val="both"/>
        <w:rPr>
          <w:sz w:val="20"/>
          <w:szCs w:val="20"/>
        </w:rPr>
      </w:pPr>
      <w:r w:rsidRPr="0092613E">
        <w:rPr>
          <w:sz w:val="20"/>
          <w:szCs w:val="20"/>
        </w:rPr>
        <w:t xml:space="preserve">The above graph is showing the information about the neighboring size </w:t>
      </w:r>
      <w:r w:rsidR="00421B78" w:rsidRPr="0092613E">
        <w:rPr>
          <w:sz w:val="20"/>
          <w:szCs w:val="20"/>
        </w:rPr>
        <w:t xml:space="preserve">of the ecommerce system. it shows that the size of the neighborhood contains a huge impact on the search recommendation quality of the ecommerce products. Therefore, for determining the sensitivity level of the </w:t>
      </w:r>
      <w:proofErr w:type="gramStart"/>
      <w:r w:rsidR="00421B78" w:rsidRPr="0092613E">
        <w:rPr>
          <w:sz w:val="20"/>
          <w:szCs w:val="20"/>
        </w:rPr>
        <w:t xml:space="preserve">ecommerce  </w:t>
      </w:r>
      <w:r w:rsidR="00862E18" w:rsidRPr="0092613E">
        <w:rPr>
          <w:sz w:val="20"/>
          <w:szCs w:val="20"/>
        </w:rPr>
        <w:t>neighborhood</w:t>
      </w:r>
      <w:proofErr w:type="gramEnd"/>
      <w:r w:rsidR="00862E18" w:rsidRPr="0092613E">
        <w:rPr>
          <w:sz w:val="20"/>
          <w:szCs w:val="20"/>
        </w:rPr>
        <w:t xml:space="preserve"> size, there is a need to perform an experiment where the numbers of neighbors will be varied and also computed with F1 metric. Furthermore, the experimental results are shown in the graph above. The results are showing that the size of neighborhood is not affecting the top-N search recommendations</w:t>
      </w:r>
      <w:r w:rsidR="0092613E">
        <w:rPr>
          <w:sz w:val="20"/>
          <w:szCs w:val="20"/>
        </w:rPr>
        <w:t xml:space="preserve"> </w:t>
      </w:r>
      <w:sdt>
        <w:sdtPr>
          <w:rPr>
            <w:sz w:val="20"/>
            <w:szCs w:val="20"/>
          </w:rPr>
          <w:id w:val="1047180525"/>
          <w:citation/>
        </w:sdtPr>
        <w:sdtContent>
          <w:r w:rsidR="0092613E">
            <w:rPr>
              <w:sz w:val="20"/>
              <w:szCs w:val="20"/>
            </w:rPr>
            <w:fldChar w:fldCharType="begin"/>
          </w:r>
          <w:r w:rsidR="0092613E">
            <w:rPr>
              <w:sz w:val="20"/>
              <w:szCs w:val="20"/>
              <w:lang w:val="en-GB"/>
            </w:rPr>
            <w:instrText xml:space="preserve"> CITATION Farce \l 2057 </w:instrText>
          </w:r>
          <w:r w:rsidR="0092613E">
            <w:rPr>
              <w:sz w:val="20"/>
              <w:szCs w:val="20"/>
            </w:rPr>
            <w:fldChar w:fldCharType="separate"/>
          </w:r>
          <w:r w:rsidR="0092613E" w:rsidRPr="0092613E">
            <w:rPr>
              <w:noProof/>
              <w:sz w:val="20"/>
              <w:szCs w:val="20"/>
              <w:lang w:val="en-GB"/>
            </w:rPr>
            <w:t>[3]</w:t>
          </w:r>
          <w:r w:rsidR="0092613E">
            <w:rPr>
              <w:sz w:val="20"/>
              <w:szCs w:val="20"/>
            </w:rPr>
            <w:fldChar w:fldCharType="end"/>
          </w:r>
        </w:sdtContent>
      </w:sdt>
      <w:r w:rsidR="00862E18" w:rsidRPr="0092613E">
        <w:rPr>
          <w:sz w:val="20"/>
          <w:szCs w:val="20"/>
        </w:rPr>
        <w:t>. However, the value of recommendation quality will be increased as the number of neighbors increased</w:t>
      </w:r>
      <w:r w:rsidR="00825CCC" w:rsidRPr="0092613E">
        <w:rPr>
          <w:sz w:val="20"/>
          <w:szCs w:val="20"/>
        </w:rPr>
        <w:t xml:space="preserve">. when the certain point is reached, then such improvement gains diminish and the quality become worse. Also, when a lot of neighbors are chosen, then it will result in a lot of noise for those who have high correlates. From the above experiment results, the maximum peak reached at the area between 40 and 60. </w:t>
      </w:r>
      <w:r w:rsidR="00874388" w:rsidRPr="0092613E">
        <w:rPr>
          <w:sz w:val="20"/>
          <w:szCs w:val="20"/>
        </w:rPr>
        <w:t>For this, there is a need to use 50 is the ideal choice of neighborhood size. With this neighboring size, the search size will be improved and better results will be obtained.</w:t>
      </w:r>
      <w:r w:rsidR="0092613E">
        <w:rPr>
          <w:sz w:val="20"/>
          <w:szCs w:val="20"/>
        </w:rPr>
        <w:t xml:space="preserve"> </w:t>
      </w:r>
      <w:sdt>
        <w:sdtPr>
          <w:rPr>
            <w:sz w:val="20"/>
            <w:szCs w:val="20"/>
          </w:rPr>
          <w:id w:val="-960335115"/>
          <w:citation/>
        </w:sdtPr>
        <w:sdtContent>
          <w:r w:rsidR="0092613E">
            <w:rPr>
              <w:sz w:val="20"/>
              <w:szCs w:val="20"/>
            </w:rPr>
            <w:fldChar w:fldCharType="begin"/>
          </w:r>
          <w:r w:rsidR="0092613E">
            <w:rPr>
              <w:sz w:val="20"/>
              <w:szCs w:val="20"/>
              <w:lang w:val="en-GB"/>
            </w:rPr>
            <w:instrText xml:space="preserve"> CITATION Nom20 \l 2057 </w:instrText>
          </w:r>
          <w:r w:rsidR="0092613E">
            <w:rPr>
              <w:sz w:val="20"/>
              <w:szCs w:val="20"/>
            </w:rPr>
            <w:fldChar w:fldCharType="separate"/>
          </w:r>
          <w:r w:rsidR="0092613E" w:rsidRPr="0092613E">
            <w:rPr>
              <w:noProof/>
              <w:sz w:val="20"/>
              <w:szCs w:val="20"/>
              <w:lang w:val="en-GB"/>
            </w:rPr>
            <w:t>[4]</w:t>
          </w:r>
          <w:r w:rsidR="0092613E">
            <w:rPr>
              <w:sz w:val="20"/>
              <w:szCs w:val="20"/>
            </w:rPr>
            <w:fldChar w:fldCharType="end"/>
          </w:r>
        </w:sdtContent>
      </w:sdt>
      <w:r w:rsidR="00874388" w:rsidRPr="0092613E">
        <w:rPr>
          <w:sz w:val="20"/>
          <w:szCs w:val="20"/>
        </w:rPr>
        <w:t xml:space="preserve"> </w:t>
      </w:r>
    </w:p>
    <w:p w14:paraId="09E4E59E" w14:textId="77777777" w:rsidR="00483433" w:rsidRPr="0092613E" w:rsidRDefault="00483433" w:rsidP="00483433">
      <w:pPr>
        <w:keepNext/>
        <w:jc w:val="center"/>
        <w:sectPr w:rsidR="00483433" w:rsidRPr="0092613E" w:rsidSect="00483433">
          <w:type w:val="continuous"/>
          <w:pgSz w:w="12240" w:h="15840"/>
          <w:pgMar w:top="1440" w:right="1440" w:bottom="1440" w:left="1440" w:header="720" w:footer="720" w:gutter="0"/>
          <w:cols w:num="2" w:space="720"/>
          <w:docGrid w:linePitch="360"/>
        </w:sectPr>
      </w:pPr>
    </w:p>
    <w:p w14:paraId="66D1E6E6" w14:textId="77777777" w:rsidR="006B7137" w:rsidRPr="0092613E" w:rsidRDefault="006B7137" w:rsidP="00483433">
      <w:pPr>
        <w:keepNext/>
        <w:jc w:val="center"/>
      </w:pPr>
      <w:r w:rsidRPr="0092613E">
        <w:rPr>
          <w:noProof/>
        </w:rPr>
        <w:drawing>
          <wp:inline distT="0" distB="0" distL="0" distR="0" wp14:anchorId="23695704" wp14:editId="5E390DB1">
            <wp:extent cx="3353977" cy="1845720"/>
            <wp:effectExtent l="0" t="0" r="0" b="2540"/>
            <wp:docPr id="20668604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860413" name=""/>
                    <pic:cNvPicPr/>
                  </pic:nvPicPr>
                  <pic:blipFill>
                    <a:blip r:embed="rId9"/>
                    <a:stretch>
                      <a:fillRect/>
                    </a:stretch>
                  </pic:blipFill>
                  <pic:spPr>
                    <a:xfrm>
                      <a:off x="0" y="0"/>
                      <a:ext cx="3366662" cy="1852701"/>
                    </a:xfrm>
                    <a:prstGeom prst="rect">
                      <a:avLst/>
                    </a:prstGeom>
                  </pic:spPr>
                </pic:pic>
              </a:graphicData>
            </a:graphic>
          </wp:inline>
        </w:drawing>
      </w:r>
    </w:p>
    <w:p w14:paraId="217F6D58" w14:textId="4A274ADC" w:rsidR="006B7137" w:rsidRPr="0092613E" w:rsidRDefault="006B7137" w:rsidP="00483433">
      <w:pPr>
        <w:pStyle w:val="Caption"/>
        <w:jc w:val="center"/>
        <w:rPr>
          <w:i w:val="0"/>
          <w:iCs/>
        </w:rPr>
      </w:pPr>
      <w:r w:rsidRPr="0092613E">
        <w:rPr>
          <w:i w:val="0"/>
          <w:iCs/>
        </w:rPr>
        <w:t xml:space="preserve">Figure </w:t>
      </w:r>
      <w:r w:rsidRPr="0092613E">
        <w:rPr>
          <w:i w:val="0"/>
          <w:iCs/>
        </w:rPr>
        <w:fldChar w:fldCharType="begin"/>
      </w:r>
      <w:r w:rsidRPr="0092613E">
        <w:rPr>
          <w:i w:val="0"/>
          <w:iCs/>
        </w:rPr>
        <w:instrText xml:space="preserve"> SEQ Figure \* ARABIC </w:instrText>
      </w:r>
      <w:r w:rsidRPr="0092613E">
        <w:rPr>
          <w:i w:val="0"/>
          <w:iCs/>
        </w:rPr>
        <w:fldChar w:fldCharType="separate"/>
      </w:r>
      <w:r w:rsidR="003767BA" w:rsidRPr="0092613E">
        <w:rPr>
          <w:i w:val="0"/>
          <w:iCs/>
          <w:noProof/>
        </w:rPr>
        <w:t>4</w:t>
      </w:r>
      <w:r w:rsidRPr="0092613E">
        <w:rPr>
          <w:i w:val="0"/>
          <w:iCs/>
        </w:rPr>
        <w:fldChar w:fldCharType="end"/>
      </w:r>
      <w:r w:rsidRPr="0092613E">
        <w:rPr>
          <w:i w:val="0"/>
          <w:iCs/>
        </w:rPr>
        <w:t>: The recommendation generation method's impact on the system</w:t>
      </w:r>
    </w:p>
    <w:p w14:paraId="60E833DA" w14:textId="77777777" w:rsidR="002A37F3" w:rsidRPr="0092613E" w:rsidRDefault="002A37F3" w:rsidP="002A37F3">
      <w:pPr>
        <w:sectPr w:rsidR="002A37F3" w:rsidRPr="0092613E" w:rsidSect="00A94B9B">
          <w:type w:val="continuous"/>
          <w:pgSz w:w="12240" w:h="15840"/>
          <w:pgMar w:top="1440" w:right="1440" w:bottom="1440" w:left="1440" w:header="720" w:footer="720" w:gutter="0"/>
          <w:cols w:space="720"/>
          <w:docGrid w:linePitch="360"/>
        </w:sectPr>
      </w:pPr>
    </w:p>
    <w:p w14:paraId="471A1FD1" w14:textId="4B9047DC" w:rsidR="002A37F3" w:rsidRPr="0092613E" w:rsidRDefault="002A37F3" w:rsidP="00D6128D">
      <w:pPr>
        <w:jc w:val="both"/>
        <w:rPr>
          <w:sz w:val="20"/>
          <w:szCs w:val="20"/>
        </w:rPr>
        <w:sectPr w:rsidR="002A37F3" w:rsidRPr="0092613E" w:rsidSect="002A37F3">
          <w:type w:val="continuous"/>
          <w:pgSz w:w="12240" w:h="15840"/>
          <w:pgMar w:top="1440" w:right="1440" w:bottom="1440" w:left="1440" w:header="720" w:footer="720" w:gutter="0"/>
          <w:cols w:num="2" w:space="720"/>
          <w:docGrid w:linePitch="360"/>
        </w:sectPr>
      </w:pPr>
      <w:r w:rsidRPr="0092613E">
        <w:rPr>
          <w:sz w:val="20"/>
          <w:szCs w:val="20"/>
        </w:rPr>
        <w:t>The above graph is showing the information regarding the impact of the generation method in detail.</w:t>
      </w:r>
      <w:r w:rsidR="00554AE3" w:rsidRPr="0092613E">
        <w:rPr>
          <w:sz w:val="20"/>
          <w:szCs w:val="20"/>
        </w:rPr>
        <w:t xml:space="preserve"> It is applied for comparing the relative performance of MEP, MFR, and HCR method in the search recommendation generation. Therefore, an experiment will be performed where all of these parameters will be set accurately to obtain required results</w:t>
      </w:r>
      <w:r w:rsidR="00EC44E0" w:rsidRPr="0092613E">
        <w:rPr>
          <w:sz w:val="20"/>
          <w:szCs w:val="20"/>
        </w:rPr>
        <w:t xml:space="preserve"> to a fixed value</w:t>
      </w:r>
      <w:r w:rsidR="0092613E">
        <w:rPr>
          <w:sz w:val="20"/>
          <w:szCs w:val="20"/>
        </w:rPr>
        <w:t xml:space="preserve"> </w:t>
      </w:r>
      <w:sdt>
        <w:sdtPr>
          <w:rPr>
            <w:sz w:val="20"/>
            <w:szCs w:val="20"/>
          </w:rPr>
          <w:id w:val="-749039285"/>
          <w:citation/>
        </w:sdtPr>
        <w:sdtContent>
          <w:r w:rsidR="0092613E">
            <w:rPr>
              <w:sz w:val="20"/>
              <w:szCs w:val="20"/>
            </w:rPr>
            <w:fldChar w:fldCharType="begin"/>
          </w:r>
          <w:r w:rsidR="0092613E">
            <w:rPr>
              <w:sz w:val="20"/>
              <w:szCs w:val="20"/>
              <w:lang w:val="en-GB"/>
            </w:rPr>
            <w:instrText xml:space="preserve"> CITATION Lee16 \l 2057 </w:instrText>
          </w:r>
          <w:r w:rsidR="0092613E">
            <w:rPr>
              <w:sz w:val="20"/>
              <w:szCs w:val="20"/>
            </w:rPr>
            <w:fldChar w:fldCharType="separate"/>
          </w:r>
          <w:r w:rsidR="0092613E" w:rsidRPr="0092613E">
            <w:rPr>
              <w:noProof/>
              <w:sz w:val="20"/>
              <w:szCs w:val="20"/>
              <w:lang w:val="en-GB"/>
            </w:rPr>
            <w:t>[7]</w:t>
          </w:r>
          <w:r w:rsidR="0092613E">
            <w:rPr>
              <w:sz w:val="20"/>
              <w:szCs w:val="20"/>
            </w:rPr>
            <w:fldChar w:fldCharType="end"/>
          </w:r>
        </w:sdtContent>
      </w:sdt>
      <w:r w:rsidR="00EC44E0" w:rsidRPr="0092613E">
        <w:rPr>
          <w:sz w:val="20"/>
          <w:szCs w:val="20"/>
        </w:rPr>
        <w:t xml:space="preserve">. Furthermore, also these methods will be applied on the dataset. However, the required results can be viewed from the relative performance differences among these </w:t>
      </w:r>
      <w:r w:rsidR="00FC6EC5" w:rsidRPr="0092613E">
        <w:rPr>
          <w:sz w:val="20"/>
          <w:szCs w:val="20"/>
        </w:rPr>
        <w:t>methods are extremely large.  The reason behind it is that the working of MFR is quite better compared with other two methods</w:t>
      </w:r>
      <w:r w:rsidR="0092613E">
        <w:rPr>
          <w:sz w:val="20"/>
          <w:szCs w:val="20"/>
        </w:rPr>
        <w:t xml:space="preserve"> </w:t>
      </w:r>
      <w:sdt>
        <w:sdtPr>
          <w:rPr>
            <w:sz w:val="20"/>
            <w:szCs w:val="20"/>
          </w:rPr>
          <w:id w:val="686874583"/>
          <w:citation/>
        </w:sdtPr>
        <w:sdtContent>
          <w:r w:rsidR="0092613E">
            <w:rPr>
              <w:sz w:val="20"/>
              <w:szCs w:val="20"/>
            </w:rPr>
            <w:fldChar w:fldCharType="begin"/>
          </w:r>
          <w:r w:rsidR="0092613E">
            <w:rPr>
              <w:sz w:val="20"/>
              <w:szCs w:val="20"/>
              <w:lang w:val="en-GB"/>
            </w:rPr>
            <w:instrText xml:space="preserve"> CITATION Min18 \l 2057 </w:instrText>
          </w:r>
          <w:r w:rsidR="0092613E">
            <w:rPr>
              <w:sz w:val="20"/>
              <w:szCs w:val="20"/>
            </w:rPr>
            <w:fldChar w:fldCharType="separate"/>
          </w:r>
          <w:r w:rsidR="0092613E" w:rsidRPr="0092613E">
            <w:rPr>
              <w:noProof/>
              <w:sz w:val="20"/>
              <w:szCs w:val="20"/>
              <w:lang w:val="en-GB"/>
            </w:rPr>
            <w:t>[8]</w:t>
          </w:r>
          <w:r w:rsidR="0092613E">
            <w:rPr>
              <w:sz w:val="20"/>
              <w:szCs w:val="20"/>
            </w:rPr>
            <w:fldChar w:fldCharType="end"/>
          </w:r>
        </w:sdtContent>
      </w:sdt>
      <w:r w:rsidR="00FC6EC5" w:rsidRPr="0092613E">
        <w:rPr>
          <w:sz w:val="20"/>
          <w:szCs w:val="20"/>
        </w:rPr>
        <w:t>. The results are showing main evidence that the usage of web log data will increase the quality of search recommendation compared with purchases data only. Therefore, MFR recommendation generation method will be ideal to use for the remaining experiments</w:t>
      </w:r>
      <w:r w:rsidR="0092613E">
        <w:rPr>
          <w:sz w:val="20"/>
          <w:szCs w:val="20"/>
        </w:rPr>
        <w:t xml:space="preserve"> </w:t>
      </w:r>
      <w:sdt>
        <w:sdtPr>
          <w:rPr>
            <w:sz w:val="20"/>
            <w:szCs w:val="20"/>
          </w:rPr>
          <w:id w:val="-811094248"/>
          <w:citation/>
        </w:sdtPr>
        <w:sdtContent>
          <w:r w:rsidR="0092613E">
            <w:rPr>
              <w:sz w:val="20"/>
              <w:szCs w:val="20"/>
            </w:rPr>
            <w:fldChar w:fldCharType="begin"/>
          </w:r>
          <w:r w:rsidR="0092613E">
            <w:rPr>
              <w:sz w:val="20"/>
              <w:szCs w:val="20"/>
              <w:lang w:val="en-GB"/>
            </w:rPr>
            <w:instrText xml:space="preserve"> CITATION Aar21 \l 2057 </w:instrText>
          </w:r>
          <w:r w:rsidR="0092613E">
            <w:rPr>
              <w:sz w:val="20"/>
              <w:szCs w:val="20"/>
            </w:rPr>
            <w:fldChar w:fldCharType="separate"/>
          </w:r>
          <w:r w:rsidR="0092613E" w:rsidRPr="0092613E">
            <w:rPr>
              <w:noProof/>
              <w:sz w:val="20"/>
              <w:szCs w:val="20"/>
              <w:lang w:val="en-GB"/>
            </w:rPr>
            <w:t>[6]</w:t>
          </w:r>
          <w:r w:rsidR="0092613E">
            <w:rPr>
              <w:sz w:val="20"/>
              <w:szCs w:val="20"/>
            </w:rPr>
            <w:fldChar w:fldCharType="end"/>
          </w:r>
        </w:sdtContent>
      </w:sdt>
      <w:r w:rsidR="00FC6EC5" w:rsidRPr="0092613E">
        <w:rPr>
          <w:sz w:val="20"/>
          <w:szCs w:val="20"/>
        </w:rPr>
        <w:t xml:space="preserve">.  </w:t>
      </w:r>
      <w:r w:rsidRPr="0092613E">
        <w:rPr>
          <w:sz w:val="20"/>
          <w:szCs w:val="20"/>
        </w:rPr>
        <w:t xml:space="preserve"> </w:t>
      </w:r>
    </w:p>
    <w:p w14:paraId="0960C813" w14:textId="77777777" w:rsidR="002A37F3" w:rsidRPr="0092613E" w:rsidRDefault="002A37F3" w:rsidP="002A37F3"/>
    <w:p w14:paraId="3AB12531" w14:textId="77777777" w:rsidR="00BE4E5A" w:rsidRPr="0092613E" w:rsidRDefault="00BE4E5A" w:rsidP="00483433">
      <w:pPr>
        <w:keepNext/>
        <w:jc w:val="center"/>
      </w:pPr>
      <w:r w:rsidRPr="0092613E">
        <w:rPr>
          <w:noProof/>
        </w:rPr>
        <w:drawing>
          <wp:inline distT="0" distB="0" distL="0" distR="0" wp14:anchorId="2BA704BC" wp14:editId="6D9B9AF7">
            <wp:extent cx="3459892" cy="1985613"/>
            <wp:effectExtent l="0" t="0" r="7620" b="0"/>
            <wp:docPr id="1592768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768784" name=""/>
                    <pic:cNvPicPr/>
                  </pic:nvPicPr>
                  <pic:blipFill rotWithShape="1">
                    <a:blip r:embed="rId10"/>
                    <a:srcRect b="11018"/>
                    <a:stretch/>
                  </pic:blipFill>
                  <pic:spPr bwMode="auto">
                    <a:xfrm>
                      <a:off x="0" y="0"/>
                      <a:ext cx="3459892" cy="1985613"/>
                    </a:xfrm>
                    <a:prstGeom prst="rect">
                      <a:avLst/>
                    </a:prstGeom>
                    <a:ln>
                      <a:noFill/>
                    </a:ln>
                    <a:extLst>
                      <a:ext uri="{53640926-AAD7-44D8-BBD7-CCE9431645EC}">
                        <a14:shadowObscured xmlns:a14="http://schemas.microsoft.com/office/drawing/2010/main"/>
                      </a:ext>
                    </a:extLst>
                  </pic:spPr>
                </pic:pic>
              </a:graphicData>
            </a:graphic>
          </wp:inline>
        </w:drawing>
      </w:r>
    </w:p>
    <w:p w14:paraId="3AD4A919" w14:textId="662807D8" w:rsidR="00BE4E5A" w:rsidRPr="0092613E" w:rsidRDefault="00BE4E5A" w:rsidP="00483433">
      <w:pPr>
        <w:pStyle w:val="Caption"/>
        <w:jc w:val="center"/>
        <w:rPr>
          <w:i w:val="0"/>
          <w:iCs/>
        </w:rPr>
      </w:pPr>
      <w:r w:rsidRPr="0092613E">
        <w:rPr>
          <w:i w:val="0"/>
          <w:iCs/>
        </w:rPr>
        <w:t xml:space="preserve">Figure </w:t>
      </w:r>
      <w:r w:rsidRPr="0092613E">
        <w:rPr>
          <w:i w:val="0"/>
          <w:iCs/>
        </w:rPr>
        <w:fldChar w:fldCharType="begin"/>
      </w:r>
      <w:r w:rsidRPr="0092613E">
        <w:rPr>
          <w:i w:val="0"/>
          <w:iCs/>
        </w:rPr>
        <w:instrText xml:space="preserve"> SEQ Figure \* ARABIC </w:instrText>
      </w:r>
      <w:r w:rsidRPr="0092613E">
        <w:rPr>
          <w:i w:val="0"/>
          <w:iCs/>
        </w:rPr>
        <w:fldChar w:fldCharType="separate"/>
      </w:r>
      <w:r w:rsidR="003767BA" w:rsidRPr="0092613E">
        <w:rPr>
          <w:i w:val="0"/>
          <w:iCs/>
          <w:noProof/>
        </w:rPr>
        <w:t>5</w:t>
      </w:r>
      <w:r w:rsidRPr="0092613E">
        <w:rPr>
          <w:i w:val="0"/>
          <w:iCs/>
        </w:rPr>
        <w:fldChar w:fldCharType="end"/>
      </w:r>
      <w:r w:rsidRPr="0092613E">
        <w:rPr>
          <w:i w:val="0"/>
          <w:iCs/>
        </w:rPr>
        <w:t>: A graph about the Quality comparison of Web CF_PT and Benchmark CF algorithm</w:t>
      </w:r>
    </w:p>
    <w:p w14:paraId="6D9FDD95" w14:textId="77777777" w:rsidR="00D6128D" w:rsidRPr="0092613E" w:rsidRDefault="00D6128D" w:rsidP="00D6128D">
      <w:pPr>
        <w:sectPr w:rsidR="00D6128D" w:rsidRPr="0092613E" w:rsidSect="00A94B9B">
          <w:type w:val="continuous"/>
          <w:pgSz w:w="12240" w:h="15840"/>
          <w:pgMar w:top="1440" w:right="1440" w:bottom="1440" w:left="1440" w:header="720" w:footer="720" w:gutter="0"/>
          <w:cols w:space="720"/>
          <w:docGrid w:linePitch="360"/>
        </w:sectPr>
      </w:pPr>
    </w:p>
    <w:p w14:paraId="342D3CAC" w14:textId="58D26AF2" w:rsidR="00D6128D" w:rsidRPr="0092613E" w:rsidRDefault="00D6128D" w:rsidP="0092613E">
      <w:pPr>
        <w:jc w:val="both"/>
        <w:rPr>
          <w:sz w:val="20"/>
          <w:szCs w:val="20"/>
        </w:rPr>
      </w:pPr>
      <w:r w:rsidRPr="0092613E">
        <w:rPr>
          <w:sz w:val="20"/>
          <w:szCs w:val="20"/>
        </w:rPr>
        <w:t xml:space="preserve">The above graph is providing valuable information about the quality comparison with the benchmark CF algorithm. When all optimal values of the parameters are obtained, then compare the recommendation quality of </w:t>
      </w:r>
      <w:proofErr w:type="spellStart"/>
      <w:r w:rsidRPr="0092613E">
        <w:rPr>
          <w:sz w:val="20"/>
          <w:szCs w:val="20"/>
        </w:rPr>
        <w:t>WebCF</w:t>
      </w:r>
      <w:proofErr w:type="spellEnd"/>
      <w:r w:rsidRPr="0092613E">
        <w:rPr>
          <w:sz w:val="20"/>
          <w:szCs w:val="20"/>
        </w:rPr>
        <w:t>-PT is important with the benchmark CF algorithm. Aft</w:t>
      </w:r>
      <w:r w:rsidR="00E643AA" w:rsidRPr="0092613E">
        <w:rPr>
          <w:sz w:val="20"/>
          <w:szCs w:val="20"/>
        </w:rPr>
        <w:t xml:space="preserve">er comparing the results, it can be observed that the working of </w:t>
      </w:r>
      <w:proofErr w:type="spellStart"/>
      <w:r w:rsidR="00E643AA" w:rsidRPr="0092613E">
        <w:rPr>
          <w:sz w:val="20"/>
          <w:szCs w:val="20"/>
        </w:rPr>
        <w:t>WebCF</w:t>
      </w:r>
      <w:proofErr w:type="spellEnd"/>
      <w:r w:rsidR="00E643AA" w:rsidRPr="0092613E">
        <w:rPr>
          <w:sz w:val="20"/>
          <w:szCs w:val="20"/>
        </w:rPr>
        <w:t xml:space="preserve">-PT is extremely better compared with the benchmark CF algorithm at all the numbers of recommended products. Another point is that </w:t>
      </w:r>
      <w:proofErr w:type="spellStart"/>
      <w:r w:rsidR="00E643AA" w:rsidRPr="0092613E">
        <w:rPr>
          <w:sz w:val="20"/>
          <w:szCs w:val="20"/>
        </w:rPr>
        <w:t>WebCF</w:t>
      </w:r>
      <w:proofErr w:type="spellEnd"/>
      <w:r w:rsidR="00E643AA" w:rsidRPr="0092613E">
        <w:rPr>
          <w:sz w:val="20"/>
          <w:szCs w:val="20"/>
        </w:rPr>
        <w:t>-PT is using the optimal choice for each of the required parameter. It means that better result will be obtained by doing this with average improvement of 32%</w:t>
      </w:r>
      <w:r w:rsidR="0092613E">
        <w:rPr>
          <w:sz w:val="20"/>
          <w:szCs w:val="20"/>
        </w:rPr>
        <w:t xml:space="preserve"> </w:t>
      </w:r>
      <w:sdt>
        <w:sdtPr>
          <w:rPr>
            <w:sz w:val="20"/>
            <w:szCs w:val="20"/>
          </w:rPr>
          <w:id w:val="675387429"/>
          <w:citation/>
        </w:sdtPr>
        <w:sdtContent>
          <w:r w:rsidR="0092613E">
            <w:rPr>
              <w:sz w:val="20"/>
              <w:szCs w:val="20"/>
            </w:rPr>
            <w:fldChar w:fldCharType="begin"/>
          </w:r>
          <w:r w:rsidR="0092613E">
            <w:rPr>
              <w:sz w:val="20"/>
              <w:szCs w:val="20"/>
              <w:lang w:val="en-GB"/>
            </w:rPr>
            <w:instrText xml:space="preserve"> CITATION Nom20 \l 2057 </w:instrText>
          </w:r>
          <w:r w:rsidR="0092613E">
            <w:rPr>
              <w:sz w:val="20"/>
              <w:szCs w:val="20"/>
            </w:rPr>
            <w:fldChar w:fldCharType="separate"/>
          </w:r>
          <w:r w:rsidR="0092613E" w:rsidRPr="0092613E">
            <w:rPr>
              <w:noProof/>
              <w:sz w:val="20"/>
              <w:szCs w:val="20"/>
              <w:lang w:val="en-GB"/>
            </w:rPr>
            <w:t>[4]</w:t>
          </w:r>
          <w:r w:rsidR="0092613E">
            <w:rPr>
              <w:sz w:val="20"/>
              <w:szCs w:val="20"/>
            </w:rPr>
            <w:fldChar w:fldCharType="end"/>
          </w:r>
        </w:sdtContent>
      </w:sdt>
      <w:r w:rsidR="00E643AA" w:rsidRPr="0092613E">
        <w:rPr>
          <w:sz w:val="20"/>
          <w:szCs w:val="20"/>
        </w:rPr>
        <w:t xml:space="preserve">. </w:t>
      </w:r>
    </w:p>
    <w:p w14:paraId="29048641" w14:textId="77777777" w:rsidR="00D6128D" w:rsidRPr="0092613E" w:rsidRDefault="00D6128D" w:rsidP="0092613E">
      <w:pPr>
        <w:keepNext/>
        <w:jc w:val="both"/>
        <w:sectPr w:rsidR="00D6128D" w:rsidRPr="0092613E" w:rsidSect="00D6128D">
          <w:type w:val="continuous"/>
          <w:pgSz w:w="12240" w:h="15840"/>
          <w:pgMar w:top="1440" w:right="1440" w:bottom="1440" w:left="1440" w:header="720" w:footer="720" w:gutter="0"/>
          <w:cols w:num="2" w:space="720"/>
          <w:docGrid w:linePitch="360"/>
        </w:sectPr>
      </w:pPr>
    </w:p>
    <w:p w14:paraId="628D619B" w14:textId="77777777" w:rsidR="003767BA" w:rsidRPr="0092613E" w:rsidRDefault="003767BA" w:rsidP="00483433">
      <w:pPr>
        <w:keepNext/>
        <w:jc w:val="center"/>
      </w:pPr>
      <w:r w:rsidRPr="0092613E">
        <w:rPr>
          <w:noProof/>
        </w:rPr>
        <w:drawing>
          <wp:inline distT="0" distB="0" distL="0" distR="0" wp14:anchorId="5A1E428B" wp14:editId="55EBAF74">
            <wp:extent cx="4762500" cy="1352550"/>
            <wp:effectExtent l="0" t="0" r="0" b="0"/>
            <wp:docPr id="13499773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977390" name=""/>
                    <pic:cNvPicPr/>
                  </pic:nvPicPr>
                  <pic:blipFill>
                    <a:blip r:embed="rId11"/>
                    <a:stretch>
                      <a:fillRect/>
                    </a:stretch>
                  </pic:blipFill>
                  <pic:spPr>
                    <a:xfrm>
                      <a:off x="0" y="0"/>
                      <a:ext cx="4762500" cy="1352550"/>
                    </a:xfrm>
                    <a:prstGeom prst="rect">
                      <a:avLst/>
                    </a:prstGeom>
                  </pic:spPr>
                </pic:pic>
              </a:graphicData>
            </a:graphic>
          </wp:inline>
        </w:drawing>
      </w:r>
    </w:p>
    <w:p w14:paraId="3B2945DB" w14:textId="15EFD132" w:rsidR="003767BA" w:rsidRPr="0092613E" w:rsidRDefault="003767BA" w:rsidP="00483433">
      <w:pPr>
        <w:pStyle w:val="Caption"/>
        <w:jc w:val="center"/>
        <w:rPr>
          <w:i w:val="0"/>
          <w:iCs/>
        </w:rPr>
      </w:pPr>
      <w:r w:rsidRPr="0092613E">
        <w:rPr>
          <w:i w:val="0"/>
          <w:iCs/>
        </w:rPr>
        <w:t xml:space="preserve">Figure </w:t>
      </w:r>
      <w:r w:rsidRPr="0092613E">
        <w:rPr>
          <w:i w:val="0"/>
          <w:iCs/>
        </w:rPr>
        <w:fldChar w:fldCharType="begin"/>
      </w:r>
      <w:r w:rsidRPr="0092613E">
        <w:rPr>
          <w:i w:val="0"/>
          <w:iCs/>
        </w:rPr>
        <w:instrText xml:space="preserve"> SEQ Figure \* ARABIC </w:instrText>
      </w:r>
      <w:r w:rsidRPr="0092613E">
        <w:rPr>
          <w:i w:val="0"/>
          <w:iCs/>
        </w:rPr>
        <w:fldChar w:fldCharType="separate"/>
      </w:r>
      <w:r w:rsidRPr="0092613E">
        <w:rPr>
          <w:i w:val="0"/>
          <w:iCs/>
          <w:noProof/>
        </w:rPr>
        <w:t>6</w:t>
      </w:r>
      <w:r w:rsidRPr="0092613E">
        <w:rPr>
          <w:i w:val="0"/>
          <w:iCs/>
        </w:rPr>
        <w:fldChar w:fldCharType="end"/>
      </w:r>
      <w:r w:rsidRPr="0092613E">
        <w:rPr>
          <w:i w:val="0"/>
          <w:iCs/>
        </w:rPr>
        <w:t xml:space="preserve">: A Table about the performance comparison between the CF algorithm and </w:t>
      </w:r>
      <w:proofErr w:type="spellStart"/>
      <w:r w:rsidRPr="0092613E">
        <w:rPr>
          <w:i w:val="0"/>
          <w:iCs/>
        </w:rPr>
        <w:t>WebCF</w:t>
      </w:r>
      <w:proofErr w:type="spellEnd"/>
      <w:r w:rsidRPr="0092613E">
        <w:rPr>
          <w:i w:val="0"/>
          <w:iCs/>
        </w:rPr>
        <w:t>-PT</w:t>
      </w:r>
    </w:p>
    <w:p w14:paraId="538FFC94" w14:textId="77777777" w:rsidR="00A94B9B" w:rsidRPr="0092613E" w:rsidRDefault="00A94B9B" w:rsidP="00E97C06">
      <w:pPr>
        <w:jc w:val="both"/>
        <w:rPr>
          <w:sz w:val="20"/>
          <w:szCs w:val="20"/>
        </w:rPr>
        <w:sectPr w:rsidR="00A94B9B" w:rsidRPr="0092613E" w:rsidSect="00A94B9B">
          <w:type w:val="continuous"/>
          <w:pgSz w:w="12240" w:h="15840"/>
          <w:pgMar w:top="1440" w:right="1440" w:bottom="1440" w:left="1440" w:header="720" w:footer="720" w:gutter="0"/>
          <w:cols w:space="720"/>
          <w:docGrid w:linePitch="360"/>
        </w:sectPr>
      </w:pPr>
    </w:p>
    <w:p w14:paraId="0B6F7C55" w14:textId="5B9805D9" w:rsidR="00A94B9B" w:rsidRPr="0092613E" w:rsidRDefault="0092613E" w:rsidP="00E97C06">
      <w:pPr>
        <w:jc w:val="both"/>
        <w:rPr>
          <w:sz w:val="20"/>
          <w:szCs w:val="20"/>
        </w:rPr>
      </w:pPr>
      <w:r w:rsidRPr="0092613E">
        <w:rPr>
          <w:sz w:val="20"/>
          <w:szCs w:val="20"/>
        </w:rPr>
        <w:t xml:space="preserve">The above table is showing the performance comparison between the benchmark CF </w:t>
      </w:r>
      <w:proofErr w:type="gramStart"/>
      <w:r w:rsidRPr="0092613E">
        <w:rPr>
          <w:sz w:val="20"/>
          <w:szCs w:val="20"/>
        </w:rPr>
        <w:t>algorithm  and</w:t>
      </w:r>
      <w:proofErr w:type="gramEnd"/>
      <w:r w:rsidRPr="0092613E">
        <w:rPr>
          <w:sz w:val="20"/>
          <w:szCs w:val="20"/>
        </w:rPr>
        <w:t xml:space="preserve"> </w:t>
      </w:r>
      <w:proofErr w:type="spellStart"/>
      <w:r w:rsidRPr="0092613E">
        <w:rPr>
          <w:sz w:val="20"/>
          <w:szCs w:val="20"/>
        </w:rPr>
        <w:t>WebCF</w:t>
      </w:r>
      <w:proofErr w:type="spellEnd"/>
      <w:r w:rsidRPr="0092613E">
        <w:rPr>
          <w:sz w:val="20"/>
          <w:szCs w:val="20"/>
        </w:rPr>
        <w:t xml:space="preserve">-PT. it shows that the response time of </w:t>
      </w:r>
      <w:proofErr w:type="spellStart"/>
      <w:r w:rsidRPr="0092613E">
        <w:rPr>
          <w:sz w:val="20"/>
          <w:szCs w:val="20"/>
        </w:rPr>
        <w:t>WebCF</w:t>
      </w:r>
      <w:proofErr w:type="spellEnd"/>
      <w:r w:rsidRPr="0092613E">
        <w:rPr>
          <w:sz w:val="20"/>
          <w:szCs w:val="20"/>
        </w:rPr>
        <w:t>-PT is too much lower compared with the other. Also, the throughput value is extremely high that shows its reliability with the system in search recommendations</w:t>
      </w:r>
      <w:r>
        <w:rPr>
          <w:sz w:val="20"/>
          <w:szCs w:val="20"/>
        </w:rPr>
        <w:t xml:space="preserve"> </w:t>
      </w:r>
      <w:sdt>
        <w:sdtPr>
          <w:rPr>
            <w:sz w:val="20"/>
            <w:szCs w:val="20"/>
          </w:rPr>
          <w:id w:val="1998077671"/>
          <w:citation/>
        </w:sdtPr>
        <w:sdtContent>
          <w:r>
            <w:rPr>
              <w:sz w:val="20"/>
              <w:szCs w:val="20"/>
            </w:rPr>
            <w:fldChar w:fldCharType="begin"/>
          </w:r>
          <w:r>
            <w:rPr>
              <w:sz w:val="20"/>
              <w:szCs w:val="20"/>
              <w:lang w:val="en-GB"/>
            </w:rPr>
            <w:instrText xml:space="preserve"> CITATION Nom20 \l 2057 </w:instrText>
          </w:r>
          <w:r>
            <w:rPr>
              <w:sz w:val="20"/>
              <w:szCs w:val="20"/>
            </w:rPr>
            <w:fldChar w:fldCharType="separate"/>
          </w:r>
          <w:r w:rsidRPr="0092613E">
            <w:rPr>
              <w:noProof/>
              <w:sz w:val="20"/>
              <w:szCs w:val="20"/>
              <w:lang w:val="en-GB"/>
            </w:rPr>
            <w:t>[4]</w:t>
          </w:r>
          <w:r>
            <w:rPr>
              <w:sz w:val="20"/>
              <w:szCs w:val="20"/>
            </w:rPr>
            <w:fldChar w:fldCharType="end"/>
          </w:r>
        </w:sdtContent>
      </w:sdt>
      <w:r w:rsidRPr="0092613E">
        <w:rPr>
          <w:sz w:val="20"/>
          <w:szCs w:val="20"/>
        </w:rPr>
        <w:t xml:space="preserve">. </w:t>
      </w:r>
    </w:p>
    <w:p w14:paraId="0BC8F130" w14:textId="77777777" w:rsidR="0053025D" w:rsidRPr="0092613E" w:rsidRDefault="0053025D" w:rsidP="00E97C06">
      <w:pPr>
        <w:pStyle w:val="ListParagraph"/>
        <w:numPr>
          <w:ilvl w:val="0"/>
          <w:numId w:val="1"/>
        </w:numPr>
        <w:jc w:val="both"/>
        <w:rPr>
          <w:sz w:val="20"/>
          <w:szCs w:val="20"/>
        </w:rPr>
      </w:pPr>
      <w:r w:rsidRPr="0092613E">
        <w:rPr>
          <w:sz w:val="20"/>
          <w:szCs w:val="20"/>
        </w:rPr>
        <w:t xml:space="preserve">Conclusion </w:t>
      </w:r>
    </w:p>
    <w:p w14:paraId="4A417169" w14:textId="77777777" w:rsidR="002A37F3" w:rsidRPr="0092613E" w:rsidRDefault="0053025D" w:rsidP="00E97C06">
      <w:pPr>
        <w:jc w:val="both"/>
        <w:rPr>
          <w:sz w:val="20"/>
          <w:szCs w:val="20"/>
        </w:rPr>
      </w:pPr>
      <w:r w:rsidRPr="0092613E">
        <w:rPr>
          <w:sz w:val="20"/>
          <w:szCs w:val="20"/>
        </w:rPr>
        <w:t xml:space="preserve">Summing up all the discussion from above, it is concluded that the use of AI and ML in search recommendation system had revolutionized the ecommerce industry. The reason behind it is that it provides personized </w:t>
      </w:r>
      <w:r w:rsidR="00B129DE" w:rsidRPr="0092613E">
        <w:rPr>
          <w:sz w:val="20"/>
          <w:szCs w:val="20"/>
        </w:rPr>
        <w:t xml:space="preserve">and relevant product suggestions to users. However, these </w:t>
      </w:r>
      <w:r w:rsidR="00970150" w:rsidRPr="0092613E">
        <w:rPr>
          <w:sz w:val="20"/>
          <w:szCs w:val="20"/>
        </w:rPr>
        <w:t>technologies</w:t>
      </w:r>
      <w:r w:rsidR="00B129DE" w:rsidRPr="0092613E">
        <w:rPr>
          <w:sz w:val="20"/>
          <w:szCs w:val="20"/>
        </w:rPr>
        <w:t xml:space="preserve"> also </w:t>
      </w:r>
      <w:r w:rsidR="00970150" w:rsidRPr="0092613E">
        <w:rPr>
          <w:sz w:val="20"/>
          <w:szCs w:val="20"/>
        </w:rPr>
        <w:t>contain</w:t>
      </w:r>
      <w:r w:rsidR="00B129DE" w:rsidRPr="0092613E">
        <w:rPr>
          <w:sz w:val="20"/>
          <w:szCs w:val="20"/>
        </w:rPr>
        <w:t xml:space="preserve"> various challenges that are linked wit data privacy, fairness, </w:t>
      </w:r>
      <w:r w:rsidR="00970150" w:rsidRPr="0092613E">
        <w:rPr>
          <w:sz w:val="20"/>
          <w:szCs w:val="20"/>
        </w:rPr>
        <w:t>and scalability.</w:t>
      </w:r>
    </w:p>
    <w:p w14:paraId="72FF5237" w14:textId="1A730988" w:rsidR="00823A92" w:rsidRPr="0092613E" w:rsidRDefault="00970150" w:rsidP="00E97C06">
      <w:pPr>
        <w:jc w:val="both"/>
        <w:rPr>
          <w:sz w:val="20"/>
          <w:szCs w:val="20"/>
        </w:rPr>
      </w:pPr>
      <w:r w:rsidRPr="0092613E">
        <w:rPr>
          <w:sz w:val="20"/>
          <w:szCs w:val="20"/>
        </w:rPr>
        <w:t xml:space="preserve"> Beside this, there are some important advantages include increase sales, ideal user experience, and minimizing cart abandonment</w:t>
      </w:r>
      <w:r w:rsidR="004E77F4" w:rsidRPr="0092613E">
        <w:rPr>
          <w:sz w:val="20"/>
          <w:szCs w:val="20"/>
        </w:rPr>
        <w:t>. With time, the AI technology will grow further and play a vital role in shaping the future of ecommerce because it will make the customer reliable for buying their products from online platforms</w:t>
      </w:r>
      <w:r w:rsidR="00227B23" w:rsidRPr="0092613E">
        <w:rPr>
          <w:sz w:val="20"/>
          <w:szCs w:val="20"/>
        </w:rPr>
        <w:t>. It means that the ecommerce business must continue to invest in AI and also refine their AI-driven recommendation system. Therefore, the</w:t>
      </w:r>
      <w:r w:rsidR="00AC24B3" w:rsidRPr="0092613E">
        <w:rPr>
          <w:sz w:val="20"/>
          <w:szCs w:val="20"/>
        </w:rPr>
        <w:t xml:space="preserve"> businesses will stay competitive in the evolving digital marketplace.</w:t>
      </w:r>
    </w:p>
    <w:p w14:paraId="14436D96" w14:textId="16522067" w:rsidR="000E15E4" w:rsidRPr="001A48AF" w:rsidRDefault="001A48AF" w:rsidP="00E97C06">
      <w:pPr>
        <w:jc w:val="both"/>
        <w:rPr>
          <w:b/>
          <w:bCs/>
          <w:sz w:val="20"/>
          <w:szCs w:val="20"/>
        </w:rPr>
      </w:pPr>
      <w:r w:rsidRPr="001A48AF">
        <w:rPr>
          <w:b/>
          <w:bCs/>
          <w:sz w:val="20"/>
          <w:szCs w:val="20"/>
        </w:rPr>
        <w:t xml:space="preserve">References </w:t>
      </w:r>
    </w:p>
    <w:p w14:paraId="7DEF354F" w14:textId="77777777" w:rsidR="001A48AF" w:rsidRPr="001A48AF" w:rsidRDefault="001A48AF" w:rsidP="00E97C06">
      <w:pPr>
        <w:jc w:val="both"/>
        <w:rPr>
          <w:noProof/>
          <w:sz w:val="20"/>
          <w:szCs w:val="20"/>
        </w:rPr>
      </w:pPr>
      <w:r>
        <w:rPr>
          <w:sz w:val="20"/>
          <w:szCs w:val="20"/>
        </w:rPr>
        <w:fldChar w:fldCharType="begin"/>
      </w:r>
      <w:r>
        <w:rPr>
          <w:sz w:val="20"/>
          <w:szCs w:val="20"/>
          <w:lang w:val="en-GB"/>
        </w:rPr>
        <w:instrText xml:space="preserve"> BIBLIOGRAPHY  \l 2057 </w:instrText>
      </w:r>
      <w:r>
        <w:rPr>
          <w:sz w:val="20"/>
          <w:szCs w:val="20"/>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9"/>
        <w:gridCol w:w="4001"/>
      </w:tblGrid>
      <w:tr w:rsidR="001A48AF" w:rsidRPr="001A48AF" w14:paraId="0636F4F2" w14:textId="77777777">
        <w:trPr>
          <w:divId w:val="1103692024"/>
          <w:tblCellSpacing w:w="15" w:type="dxa"/>
        </w:trPr>
        <w:tc>
          <w:tcPr>
            <w:tcW w:w="50" w:type="pct"/>
            <w:hideMark/>
          </w:tcPr>
          <w:p w14:paraId="3DFEE8A6" w14:textId="3B210CA7" w:rsidR="001A48AF" w:rsidRPr="001A48AF" w:rsidRDefault="001A48AF">
            <w:pPr>
              <w:pStyle w:val="Bibliography"/>
              <w:rPr>
                <w:noProof/>
                <w:sz w:val="20"/>
                <w:szCs w:val="20"/>
              </w:rPr>
            </w:pPr>
            <w:r w:rsidRPr="001A48AF">
              <w:rPr>
                <w:noProof/>
                <w:sz w:val="20"/>
                <w:szCs w:val="20"/>
              </w:rPr>
              <w:t xml:space="preserve">[1] </w:t>
            </w:r>
          </w:p>
        </w:tc>
        <w:tc>
          <w:tcPr>
            <w:tcW w:w="0" w:type="auto"/>
            <w:hideMark/>
          </w:tcPr>
          <w:p w14:paraId="772FF781" w14:textId="77777777" w:rsidR="001A48AF" w:rsidRPr="001A48AF" w:rsidRDefault="001A48AF">
            <w:pPr>
              <w:pStyle w:val="Bibliography"/>
              <w:rPr>
                <w:noProof/>
                <w:sz w:val="20"/>
                <w:szCs w:val="20"/>
              </w:rPr>
            </w:pPr>
            <w:r w:rsidRPr="001A48AF">
              <w:rPr>
                <w:noProof/>
                <w:sz w:val="20"/>
                <w:szCs w:val="20"/>
              </w:rPr>
              <w:t xml:space="preserve">F. Beck and J. Fürnkranz, “An empirical investigation into deep and shallow rule learning,” </w:t>
            </w:r>
            <w:r w:rsidRPr="001A48AF">
              <w:rPr>
                <w:i/>
                <w:iCs w:val="0"/>
                <w:noProof/>
                <w:sz w:val="20"/>
                <w:szCs w:val="20"/>
              </w:rPr>
              <w:t xml:space="preserve">Frontiers in Artificial Intelligence 4, </w:t>
            </w:r>
            <w:r w:rsidRPr="001A48AF">
              <w:rPr>
                <w:noProof/>
                <w:sz w:val="20"/>
                <w:szCs w:val="20"/>
              </w:rPr>
              <w:t xml:space="preserve">2021. </w:t>
            </w:r>
          </w:p>
        </w:tc>
      </w:tr>
      <w:tr w:rsidR="001A48AF" w:rsidRPr="001A48AF" w14:paraId="482DD46C" w14:textId="77777777">
        <w:trPr>
          <w:divId w:val="1103692024"/>
          <w:tblCellSpacing w:w="15" w:type="dxa"/>
        </w:trPr>
        <w:tc>
          <w:tcPr>
            <w:tcW w:w="50" w:type="pct"/>
            <w:hideMark/>
          </w:tcPr>
          <w:p w14:paraId="055F9CBE" w14:textId="77777777" w:rsidR="001A48AF" w:rsidRPr="001A48AF" w:rsidRDefault="001A48AF">
            <w:pPr>
              <w:pStyle w:val="Bibliography"/>
              <w:rPr>
                <w:noProof/>
                <w:sz w:val="20"/>
                <w:szCs w:val="20"/>
              </w:rPr>
            </w:pPr>
            <w:r w:rsidRPr="001A48AF">
              <w:rPr>
                <w:noProof/>
                <w:sz w:val="20"/>
                <w:szCs w:val="20"/>
              </w:rPr>
              <w:t xml:space="preserve">[2] </w:t>
            </w:r>
          </w:p>
        </w:tc>
        <w:tc>
          <w:tcPr>
            <w:tcW w:w="0" w:type="auto"/>
            <w:hideMark/>
          </w:tcPr>
          <w:p w14:paraId="400CDAAC" w14:textId="77777777" w:rsidR="001A48AF" w:rsidRPr="001A48AF" w:rsidRDefault="001A48AF">
            <w:pPr>
              <w:pStyle w:val="Bibliography"/>
              <w:rPr>
                <w:noProof/>
                <w:sz w:val="20"/>
                <w:szCs w:val="20"/>
              </w:rPr>
            </w:pPr>
            <w:r w:rsidRPr="001A48AF">
              <w:rPr>
                <w:noProof/>
                <w:sz w:val="20"/>
                <w:szCs w:val="20"/>
              </w:rPr>
              <w:t xml:space="preserve">A. R. H. Y. D. H. S. a. S. P. Dhirendra, “A clustering based routing heuristic for last-mile logistics in fresh food E-commerce,” </w:t>
            </w:r>
            <w:r w:rsidRPr="001A48AF">
              <w:rPr>
                <w:i/>
                <w:iCs w:val="0"/>
                <w:noProof/>
                <w:sz w:val="20"/>
                <w:szCs w:val="20"/>
              </w:rPr>
              <w:t xml:space="preserve">Global Business Review, </w:t>
            </w:r>
            <w:r w:rsidRPr="001A48AF">
              <w:rPr>
                <w:noProof/>
                <w:sz w:val="20"/>
                <w:szCs w:val="20"/>
              </w:rPr>
              <w:t xml:space="preserve">2020. </w:t>
            </w:r>
          </w:p>
        </w:tc>
      </w:tr>
      <w:tr w:rsidR="001A48AF" w:rsidRPr="001A48AF" w14:paraId="2624F4E7" w14:textId="77777777">
        <w:trPr>
          <w:divId w:val="1103692024"/>
          <w:tblCellSpacing w:w="15" w:type="dxa"/>
        </w:trPr>
        <w:tc>
          <w:tcPr>
            <w:tcW w:w="50" w:type="pct"/>
            <w:hideMark/>
          </w:tcPr>
          <w:p w14:paraId="213B0835" w14:textId="77777777" w:rsidR="001A48AF" w:rsidRPr="001A48AF" w:rsidRDefault="001A48AF">
            <w:pPr>
              <w:pStyle w:val="Bibliography"/>
              <w:rPr>
                <w:noProof/>
                <w:sz w:val="20"/>
                <w:szCs w:val="20"/>
              </w:rPr>
            </w:pPr>
            <w:r w:rsidRPr="001A48AF">
              <w:rPr>
                <w:noProof/>
                <w:sz w:val="20"/>
                <w:szCs w:val="20"/>
              </w:rPr>
              <w:t xml:space="preserve">[3] </w:t>
            </w:r>
          </w:p>
        </w:tc>
        <w:tc>
          <w:tcPr>
            <w:tcW w:w="0" w:type="auto"/>
            <w:hideMark/>
          </w:tcPr>
          <w:p w14:paraId="70B68BFA" w14:textId="77777777" w:rsidR="001A48AF" w:rsidRPr="001A48AF" w:rsidRDefault="001A48AF">
            <w:pPr>
              <w:pStyle w:val="Bibliography"/>
              <w:rPr>
                <w:noProof/>
                <w:sz w:val="20"/>
                <w:szCs w:val="20"/>
              </w:rPr>
            </w:pPr>
            <w:r w:rsidRPr="001A48AF">
              <w:rPr>
                <w:noProof/>
                <w:sz w:val="20"/>
                <w:szCs w:val="20"/>
              </w:rPr>
              <w:t xml:space="preserve">Farheen Javed and S. Cheema, “Customer satisfaction and customer perceived value and its impact on customer loyalty: the mediational role of customer relationship management,” </w:t>
            </w:r>
            <w:r w:rsidRPr="001A48AF">
              <w:rPr>
                <w:i/>
                <w:iCs w:val="0"/>
                <w:noProof/>
                <w:sz w:val="20"/>
                <w:szCs w:val="20"/>
              </w:rPr>
              <w:t xml:space="preserve">The Journal of Internet Banking and Commerce, </w:t>
            </w:r>
            <w:r w:rsidRPr="001A48AF">
              <w:rPr>
                <w:noProof/>
                <w:sz w:val="20"/>
                <w:szCs w:val="20"/>
              </w:rPr>
              <w:t xml:space="preserve">2017. </w:t>
            </w:r>
          </w:p>
        </w:tc>
      </w:tr>
      <w:tr w:rsidR="001A48AF" w:rsidRPr="001A48AF" w14:paraId="529406D3" w14:textId="77777777">
        <w:trPr>
          <w:divId w:val="1103692024"/>
          <w:tblCellSpacing w:w="15" w:type="dxa"/>
        </w:trPr>
        <w:tc>
          <w:tcPr>
            <w:tcW w:w="50" w:type="pct"/>
            <w:hideMark/>
          </w:tcPr>
          <w:p w14:paraId="72D3F7CA" w14:textId="77777777" w:rsidR="001A48AF" w:rsidRPr="001A48AF" w:rsidRDefault="001A48AF">
            <w:pPr>
              <w:pStyle w:val="Bibliography"/>
              <w:rPr>
                <w:noProof/>
                <w:sz w:val="20"/>
                <w:szCs w:val="20"/>
              </w:rPr>
            </w:pPr>
            <w:r w:rsidRPr="001A48AF">
              <w:rPr>
                <w:noProof/>
                <w:sz w:val="20"/>
                <w:szCs w:val="20"/>
              </w:rPr>
              <w:t xml:space="preserve">[4] </w:t>
            </w:r>
          </w:p>
        </w:tc>
        <w:tc>
          <w:tcPr>
            <w:tcW w:w="0" w:type="auto"/>
            <w:hideMark/>
          </w:tcPr>
          <w:p w14:paraId="48D5F13A" w14:textId="77777777" w:rsidR="001A48AF" w:rsidRPr="001A48AF" w:rsidRDefault="001A48AF">
            <w:pPr>
              <w:pStyle w:val="Bibliography"/>
              <w:rPr>
                <w:noProof/>
                <w:sz w:val="20"/>
                <w:szCs w:val="20"/>
              </w:rPr>
            </w:pPr>
            <w:r w:rsidRPr="001A48AF">
              <w:rPr>
                <w:noProof/>
                <w:sz w:val="20"/>
                <w:szCs w:val="20"/>
              </w:rPr>
              <w:t xml:space="preserve">N. Haider and a. M. I. Muhammad Zeeshan Baig, “Artificial Intelligence and Machine Learning in 5G Network Security: Opportunities, advantages, and future research trends,” </w:t>
            </w:r>
            <w:r w:rsidRPr="001A48AF">
              <w:rPr>
                <w:i/>
                <w:iCs w:val="0"/>
                <w:noProof/>
                <w:sz w:val="20"/>
                <w:szCs w:val="20"/>
              </w:rPr>
              <w:t xml:space="preserve">arXiv preprint arXiv:2007.04490, </w:t>
            </w:r>
            <w:r w:rsidRPr="001A48AF">
              <w:rPr>
                <w:noProof/>
                <w:sz w:val="20"/>
                <w:szCs w:val="20"/>
              </w:rPr>
              <w:t xml:space="preserve">2020. </w:t>
            </w:r>
          </w:p>
        </w:tc>
      </w:tr>
      <w:tr w:rsidR="001A48AF" w:rsidRPr="001A48AF" w14:paraId="56D34CEB" w14:textId="77777777">
        <w:trPr>
          <w:divId w:val="1103692024"/>
          <w:tblCellSpacing w:w="15" w:type="dxa"/>
        </w:trPr>
        <w:tc>
          <w:tcPr>
            <w:tcW w:w="50" w:type="pct"/>
            <w:hideMark/>
          </w:tcPr>
          <w:p w14:paraId="13D6B4CE" w14:textId="77777777" w:rsidR="001A48AF" w:rsidRPr="001A48AF" w:rsidRDefault="001A48AF">
            <w:pPr>
              <w:pStyle w:val="Bibliography"/>
              <w:rPr>
                <w:noProof/>
                <w:sz w:val="20"/>
                <w:szCs w:val="20"/>
              </w:rPr>
            </w:pPr>
            <w:r w:rsidRPr="001A48AF">
              <w:rPr>
                <w:noProof/>
                <w:sz w:val="20"/>
                <w:szCs w:val="20"/>
              </w:rPr>
              <w:t xml:space="preserve">[5] </w:t>
            </w:r>
          </w:p>
        </w:tc>
        <w:tc>
          <w:tcPr>
            <w:tcW w:w="0" w:type="auto"/>
            <w:hideMark/>
          </w:tcPr>
          <w:p w14:paraId="2EE308BF" w14:textId="77777777" w:rsidR="001A48AF" w:rsidRPr="001A48AF" w:rsidRDefault="001A48AF">
            <w:pPr>
              <w:pStyle w:val="Bibliography"/>
              <w:rPr>
                <w:noProof/>
                <w:sz w:val="20"/>
                <w:szCs w:val="20"/>
              </w:rPr>
            </w:pPr>
            <w:r w:rsidRPr="001A48AF">
              <w:rPr>
                <w:noProof/>
                <w:sz w:val="20"/>
                <w:szCs w:val="20"/>
              </w:rPr>
              <w:t xml:space="preserve">D. Lantz, Book: E-commerce - how to run and develop, 2014. </w:t>
            </w:r>
          </w:p>
        </w:tc>
      </w:tr>
      <w:tr w:rsidR="001A48AF" w:rsidRPr="001A48AF" w14:paraId="09488ACA" w14:textId="77777777">
        <w:trPr>
          <w:divId w:val="1103692024"/>
          <w:tblCellSpacing w:w="15" w:type="dxa"/>
        </w:trPr>
        <w:tc>
          <w:tcPr>
            <w:tcW w:w="50" w:type="pct"/>
            <w:hideMark/>
          </w:tcPr>
          <w:p w14:paraId="033AC2CB" w14:textId="77777777" w:rsidR="001A48AF" w:rsidRPr="001A48AF" w:rsidRDefault="001A48AF">
            <w:pPr>
              <w:pStyle w:val="Bibliography"/>
              <w:rPr>
                <w:noProof/>
                <w:sz w:val="20"/>
                <w:szCs w:val="20"/>
              </w:rPr>
            </w:pPr>
            <w:r w:rsidRPr="001A48AF">
              <w:rPr>
                <w:noProof/>
                <w:sz w:val="20"/>
                <w:szCs w:val="20"/>
              </w:rPr>
              <w:t xml:space="preserve">[6] </w:t>
            </w:r>
          </w:p>
        </w:tc>
        <w:tc>
          <w:tcPr>
            <w:tcW w:w="0" w:type="auto"/>
            <w:hideMark/>
          </w:tcPr>
          <w:p w14:paraId="004F9D0C" w14:textId="77777777" w:rsidR="001A48AF" w:rsidRPr="001A48AF" w:rsidRDefault="001A48AF">
            <w:pPr>
              <w:pStyle w:val="Bibliography"/>
              <w:rPr>
                <w:noProof/>
                <w:sz w:val="20"/>
                <w:szCs w:val="20"/>
              </w:rPr>
            </w:pPr>
            <w:r w:rsidRPr="001A48AF">
              <w:rPr>
                <w:noProof/>
                <w:sz w:val="20"/>
                <w:szCs w:val="20"/>
              </w:rPr>
              <w:t xml:space="preserve">A. Jarrett and K. R. Choo, “The impact of automation and artificial intelligence on digital forensics,” </w:t>
            </w:r>
            <w:r w:rsidRPr="001A48AF">
              <w:rPr>
                <w:i/>
                <w:iCs w:val="0"/>
                <w:noProof/>
                <w:sz w:val="20"/>
                <w:szCs w:val="20"/>
              </w:rPr>
              <w:t xml:space="preserve">Wiley Interdisciplinary Reviews: Forensic Science, </w:t>
            </w:r>
            <w:r w:rsidRPr="001A48AF">
              <w:rPr>
                <w:noProof/>
                <w:sz w:val="20"/>
                <w:szCs w:val="20"/>
              </w:rPr>
              <w:t xml:space="preserve">2021. </w:t>
            </w:r>
          </w:p>
        </w:tc>
      </w:tr>
      <w:tr w:rsidR="001A48AF" w:rsidRPr="001A48AF" w14:paraId="0BE313C8" w14:textId="77777777">
        <w:trPr>
          <w:divId w:val="1103692024"/>
          <w:tblCellSpacing w:w="15" w:type="dxa"/>
        </w:trPr>
        <w:tc>
          <w:tcPr>
            <w:tcW w:w="50" w:type="pct"/>
            <w:hideMark/>
          </w:tcPr>
          <w:p w14:paraId="3F011F0D" w14:textId="77777777" w:rsidR="001A48AF" w:rsidRPr="001A48AF" w:rsidRDefault="001A48AF">
            <w:pPr>
              <w:pStyle w:val="Bibliography"/>
              <w:rPr>
                <w:noProof/>
                <w:sz w:val="20"/>
                <w:szCs w:val="20"/>
              </w:rPr>
            </w:pPr>
            <w:r w:rsidRPr="001A48AF">
              <w:rPr>
                <w:noProof/>
                <w:sz w:val="20"/>
                <w:szCs w:val="20"/>
              </w:rPr>
              <w:t xml:space="preserve">[7] </w:t>
            </w:r>
          </w:p>
        </w:tc>
        <w:tc>
          <w:tcPr>
            <w:tcW w:w="0" w:type="auto"/>
            <w:hideMark/>
          </w:tcPr>
          <w:p w14:paraId="2910FDBD" w14:textId="77777777" w:rsidR="001A48AF" w:rsidRPr="001A48AF" w:rsidRDefault="001A48AF">
            <w:pPr>
              <w:pStyle w:val="Bibliography"/>
              <w:rPr>
                <w:noProof/>
                <w:sz w:val="20"/>
                <w:szCs w:val="20"/>
              </w:rPr>
            </w:pPr>
            <w:r w:rsidRPr="001A48AF">
              <w:rPr>
                <w:noProof/>
                <w:sz w:val="20"/>
                <w:szCs w:val="20"/>
              </w:rPr>
              <w:t xml:space="preserve">I. Lee, Encyclopedia of E-Commerce Development, Implementation, and Management, IGI Globa, 2016. </w:t>
            </w:r>
          </w:p>
        </w:tc>
      </w:tr>
      <w:tr w:rsidR="001A48AF" w:rsidRPr="001A48AF" w14:paraId="670D726F" w14:textId="77777777">
        <w:trPr>
          <w:divId w:val="1103692024"/>
          <w:tblCellSpacing w:w="15" w:type="dxa"/>
        </w:trPr>
        <w:tc>
          <w:tcPr>
            <w:tcW w:w="50" w:type="pct"/>
            <w:hideMark/>
          </w:tcPr>
          <w:p w14:paraId="217A8426" w14:textId="77777777" w:rsidR="001A48AF" w:rsidRPr="001A48AF" w:rsidRDefault="001A48AF">
            <w:pPr>
              <w:pStyle w:val="Bibliography"/>
              <w:rPr>
                <w:noProof/>
                <w:sz w:val="20"/>
                <w:szCs w:val="20"/>
              </w:rPr>
            </w:pPr>
            <w:r w:rsidRPr="001A48AF">
              <w:rPr>
                <w:noProof/>
                <w:sz w:val="20"/>
                <w:szCs w:val="20"/>
              </w:rPr>
              <w:t xml:space="preserve">[8] </w:t>
            </w:r>
          </w:p>
        </w:tc>
        <w:tc>
          <w:tcPr>
            <w:tcW w:w="0" w:type="auto"/>
            <w:hideMark/>
          </w:tcPr>
          <w:p w14:paraId="742C6AE3" w14:textId="77777777" w:rsidR="001A48AF" w:rsidRPr="001A48AF" w:rsidRDefault="001A48AF">
            <w:pPr>
              <w:pStyle w:val="Bibliography"/>
              <w:rPr>
                <w:noProof/>
                <w:sz w:val="20"/>
                <w:szCs w:val="20"/>
              </w:rPr>
            </w:pPr>
            <w:r w:rsidRPr="001A48AF">
              <w:rPr>
                <w:noProof/>
                <w:sz w:val="20"/>
                <w:szCs w:val="20"/>
              </w:rPr>
              <w:t xml:space="preserve">M.-H. H. Rust and R. T., “Artificial Intelligence in Service,” </w:t>
            </w:r>
            <w:r w:rsidRPr="001A48AF">
              <w:rPr>
                <w:i/>
                <w:iCs w:val="0"/>
                <w:noProof/>
                <w:sz w:val="20"/>
                <w:szCs w:val="20"/>
              </w:rPr>
              <w:t xml:space="preserve">Journal of Service Research, </w:t>
            </w:r>
            <w:r w:rsidRPr="001A48AF">
              <w:rPr>
                <w:noProof/>
                <w:sz w:val="20"/>
                <w:szCs w:val="20"/>
              </w:rPr>
              <w:t xml:space="preserve">2018. </w:t>
            </w:r>
          </w:p>
        </w:tc>
      </w:tr>
      <w:tr w:rsidR="001A48AF" w:rsidRPr="001A48AF" w14:paraId="61614815" w14:textId="77777777">
        <w:trPr>
          <w:divId w:val="1103692024"/>
          <w:tblCellSpacing w:w="15" w:type="dxa"/>
        </w:trPr>
        <w:tc>
          <w:tcPr>
            <w:tcW w:w="50" w:type="pct"/>
            <w:hideMark/>
          </w:tcPr>
          <w:p w14:paraId="09EC02CA" w14:textId="77777777" w:rsidR="001A48AF" w:rsidRPr="001A48AF" w:rsidRDefault="001A48AF">
            <w:pPr>
              <w:pStyle w:val="Bibliography"/>
              <w:rPr>
                <w:noProof/>
                <w:sz w:val="20"/>
                <w:szCs w:val="20"/>
              </w:rPr>
            </w:pPr>
            <w:r w:rsidRPr="001A48AF">
              <w:rPr>
                <w:noProof/>
                <w:sz w:val="20"/>
                <w:szCs w:val="20"/>
              </w:rPr>
              <w:t xml:space="preserve">[9] </w:t>
            </w:r>
          </w:p>
        </w:tc>
        <w:tc>
          <w:tcPr>
            <w:tcW w:w="0" w:type="auto"/>
            <w:hideMark/>
          </w:tcPr>
          <w:p w14:paraId="3E33B987" w14:textId="77777777" w:rsidR="001A48AF" w:rsidRPr="001A48AF" w:rsidRDefault="001A48AF">
            <w:pPr>
              <w:pStyle w:val="Bibliography"/>
              <w:rPr>
                <w:noProof/>
                <w:sz w:val="20"/>
                <w:szCs w:val="20"/>
              </w:rPr>
            </w:pPr>
            <w:r w:rsidRPr="001A48AF">
              <w:rPr>
                <w:noProof/>
                <w:sz w:val="20"/>
                <w:szCs w:val="20"/>
              </w:rPr>
              <w:t xml:space="preserve">S. Rahi, “Impact of customer perceived value and customers perception of public relation on customer loyalty with moderating role of brand image,” </w:t>
            </w:r>
            <w:r w:rsidRPr="001A48AF">
              <w:rPr>
                <w:i/>
                <w:iCs w:val="0"/>
                <w:noProof/>
                <w:sz w:val="20"/>
                <w:szCs w:val="20"/>
              </w:rPr>
              <w:t xml:space="preserve">The Journal of Internet Banking and Commerce 21, </w:t>
            </w:r>
            <w:r w:rsidRPr="001A48AF">
              <w:rPr>
                <w:noProof/>
                <w:sz w:val="20"/>
                <w:szCs w:val="20"/>
              </w:rPr>
              <w:t xml:space="preserve">2016. </w:t>
            </w:r>
          </w:p>
        </w:tc>
      </w:tr>
      <w:tr w:rsidR="001A48AF" w:rsidRPr="001A48AF" w14:paraId="6CEAB838" w14:textId="77777777">
        <w:trPr>
          <w:divId w:val="1103692024"/>
          <w:tblCellSpacing w:w="15" w:type="dxa"/>
        </w:trPr>
        <w:tc>
          <w:tcPr>
            <w:tcW w:w="50" w:type="pct"/>
            <w:hideMark/>
          </w:tcPr>
          <w:p w14:paraId="6C1737E0" w14:textId="77777777" w:rsidR="001A48AF" w:rsidRPr="001A48AF" w:rsidRDefault="001A48AF">
            <w:pPr>
              <w:pStyle w:val="Bibliography"/>
              <w:rPr>
                <w:noProof/>
                <w:sz w:val="20"/>
                <w:szCs w:val="20"/>
              </w:rPr>
            </w:pPr>
            <w:r w:rsidRPr="001A48AF">
              <w:rPr>
                <w:noProof/>
                <w:sz w:val="20"/>
                <w:szCs w:val="20"/>
              </w:rPr>
              <w:t xml:space="preserve">[10] </w:t>
            </w:r>
          </w:p>
        </w:tc>
        <w:tc>
          <w:tcPr>
            <w:tcW w:w="0" w:type="auto"/>
            <w:hideMark/>
          </w:tcPr>
          <w:p w14:paraId="51C77BF1" w14:textId="77777777" w:rsidR="001A48AF" w:rsidRPr="001A48AF" w:rsidRDefault="001A48AF">
            <w:pPr>
              <w:pStyle w:val="Bibliography"/>
              <w:rPr>
                <w:noProof/>
                <w:sz w:val="20"/>
                <w:szCs w:val="20"/>
              </w:rPr>
            </w:pPr>
            <w:r w:rsidRPr="001A48AF">
              <w:rPr>
                <w:noProof/>
                <w:sz w:val="20"/>
                <w:szCs w:val="20"/>
              </w:rPr>
              <w:t xml:space="preserve">R. L. Miller, The Legal Environment Today - Summarized Case Edition: Business in its Ethical, Regulatory, E-Commerce, and Global Setting, Cengage Learning, 2015. </w:t>
            </w:r>
          </w:p>
        </w:tc>
      </w:tr>
      <w:tr w:rsidR="001A48AF" w:rsidRPr="001A48AF" w14:paraId="2E1F2BD0" w14:textId="77777777">
        <w:trPr>
          <w:divId w:val="1103692024"/>
          <w:tblCellSpacing w:w="15" w:type="dxa"/>
        </w:trPr>
        <w:tc>
          <w:tcPr>
            <w:tcW w:w="50" w:type="pct"/>
            <w:hideMark/>
          </w:tcPr>
          <w:p w14:paraId="03AA3D39" w14:textId="77777777" w:rsidR="001A48AF" w:rsidRPr="001A48AF" w:rsidRDefault="001A48AF">
            <w:pPr>
              <w:pStyle w:val="Bibliography"/>
              <w:rPr>
                <w:noProof/>
                <w:sz w:val="20"/>
                <w:szCs w:val="20"/>
              </w:rPr>
            </w:pPr>
            <w:r w:rsidRPr="001A48AF">
              <w:rPr>
                <w:noProof/>
                <w:sz w:val="20"/>
                <w:szCs w:val="20"/>
              </w:rPr>
              <w:t xml:space="preserve">[11] </w:t>
            </w:r>
          </w:p>
        </w:tc>
        <w:tc>
          <w:tcPr>
            <w:tcW w:w="0" w:type="auto"/>
            <w:hideMark/>
          </w:tcPr>
          <w:p w14:paraId="34FB775E" w14:textId="77777777" w:rsidR="001A48AF" w:rsidRPr="001A48AF" w:rsidRDefault="001A48AF">
            <w:pPr>
              <w:pStyle w:val="Bibliography"/>
              <w:rPr>
                <w:noProof/>
                <w:sz w:val="20"/>
                <w:szCs w:val="20"/>
              </w:rPr>
            </w:pPr>
            <w:r w:rsidRPr="001A48AF">
              <w:rPr>
                <w:noProof/>
                <w:sz w:val="20"/>
                <w:szCs w:val="20"/>
              </w:rPr>
              <w:t xml:space="preserve">R. Panchalingam and K. C. Chan, “A state-of-the-art review on artificial intelligence for Smart Buildings,” </w:t>
            </w:r>
            <w:r w:rsidRPr="001A48AF">
              <w:rPr>
                <w:i/>
                <w:iCs w:val="0"/>
                <w:noProof/>
                <w:sz w:val="20"/>
                <w:szCs w:val="20"/>
              </w:rPr>
              <w:t xml:space="preserve">Intelligent Buildings International , </w:t>
            </w:r>
            <w:r w:rsidRPr="001A48AF">
              <w:rPr>
                <w:noProof/>
                <w:sz w:val="20"/>
                <w:szCs w:val="20"/>
              </w:rPr>
              <w:t xml:space="preserve">2019. </w:t>
            </w:r>
          </w:p>
        </w:tc>
      </w:tr>
      <w:tr w:rsidR="001A48AF" w:rsidRPr="001A48AF" w14:paraId="052D2CC7" w14:textId="77777777">
        <w:trPr>
          <w:divId w:val="1103692024"/>
          <w:tblCellSpacing w:w="15" w:type="dxa"/>
        </w:trPr>
        <w:tc>
          <w:tcPr>
            <w:tcW w:w="50" w:type="pct"/>
            <w:hideMark/>
          </w:tcPr>
          <w:p w14:paraId="7CE09C28" w14:textId="77777777" w:rsidR="001A48AF" w:rsidRPr="001A48AF" w:rsidRDefault="001A48AF">
            <w:pPr>
              <w:pStyle w:val="Bibliography"/>
              <w:rPr>
                <w:noProof/>
                <w:sz w:val="20"/>
                <w:szCs w:val="20"/>
              </w:rPr>
            </w:pPr>
            <w:r w:rsidRPr="001A48AF">
              <w:rPr>
                <w:noProof/>
                <w:sz w:val="20"/>
                <w:szCs w:val="20"/>
              </w:rPr>
              <w:t xml:space="preserve">[12] </w:t>
            </w:r>
          </w:p>
        </w:tc>
        <w:tc>
          <w:tcPr>
            <w:tcW w:w="0" w:type="auto"/>
            <w:hideMark/>
          </w:tcPr>
          <w:p w14:paraId="4FD3A351" w14:textId="77777777" w:rsidR="001A48AF" w:rsidRPr="001A48AF" w:rsidRDefault="001A48AF">
            <w:pPr>
              <w:pStyle w:val="Bibliography"/>
              <w:rPr>
                <w:noProof/>
                <w:sz w:val="20"/>
                <w:szCs w:val="20"/>
              </w:rPr>
            </w:pPr>
            <w:r w:rsidRPr="001A48AF">
              <w:rPr>
                <w:noProof/>
                <w:sz w:val="20"/>
                <w:szCs w:val="20"/>
              </w:rPr>
              <w:t xml:space="preserve">K. Jha and P. P. a. M. S. Aalap Doshi, “A comprehensive review on automation in agriculture using artificial intelligence,” </w:t>
            </w:r>
            <w:r w:rsidRPr="001A48AF">
              <w:rPr>
                <w:i/>
                <w:iCs w:val="0"/>
                <w:noProof/>
                <w:sz w:val="20"/>
                <w:szCs w:val="20"/>
              </w:rPr>
              <w:t xml:space="preserve">Artificial Intelligence in Agriculture 2, </w:t>
            </w:r>
            <w:r w:rsidRPr="001A48AF">
              <w:rPr>
                <w:noProof/>
                <w:sz w:val="20"/>
                <w:szCs w:val="20"/>
              </w:rPr>
              <w:t xml:space="preserve">2019. </w:t>
            </w:r>
          </w:p>
        </w:tc>
      </w:tr>
    </w:tbl>
    <w:p w14:paraId="311B734F" w14:textId="77777777" w:rsidR="001A48AF" w:rsidRDefault="001A48AF">
      <w:pPr>
        <w:divId w:val="1103692024"/>
        <w:rPr>
          <w:rFonts w:eastAsia="Times New Roman"/>
          <w:noProof/>
        </w:rPr>
      </w:pPr>
    </w:p>
    <w:p w14:paraId="2B12AB68" w14:textId="05236D34" w:rsidR="001A48AF" w:rsidRPr="0092613E" w:rsidRDefault="001A48AF" w:rsidP="00E97C06">
      <w:pPr>
        <w:jc w:val="both"/>
        <w:rPr>
          <w:sz w:val="20"/>
          <w:szCs w:val="20"/>
        </w:rPr>
      </w:pPr>
      <w:r>
        <w:rPr>
          <w:sz w:val="20"/>
          <w:szCs w:val="20"/>
        </w:rPr>
        <w:fldChar w:fldCharType="end"/>
      </w:r>
    </w:p>
    <w:sectPr w:rsidR="001A48AF" w:rsidRPr="0092613E" w:rsidSect="002A62EA">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F068E"/>
    <w:multiLevelType w:val="hybridMultilevel"/>
    <w:tmpl w:val="4D0C16E4"/>
    <w:lvl w:ilvl="0" w:tplc="58FE8FE2">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num w:numId="1" w16cid:durableId="1759713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A011D5"/>
    <w:rsid w:val="00033A69"/>
    <w:rsid w:val="000C1701"/>
    <w:rsid w:val="000E15E4"/>
    <w:rsid w:val="001A48AF"/>
    <w:rsid w:val="00227B23"/>
    <w:rsid w:val="002A04F1"/>
    <w:rsid w:val="002A37F3"/>
    <w:rsid w:val="002A62EA"/>
    <w:rsid w:val="002C6E87"/>
    <w:rsid w:val="00325F44"/>
    <w:rsid w:val="00336ED1"/>
    <w:rsid w:val="003579C3"/>
    <w:rsid w:val="003767BA"/>
    <w:rsid w:val="00421B78"/>
    <w:rsid w:val="00483433"/>
    <w:rsid w:val="004B5498"/>
    <w:rsid w:val="004E77F4"/>
    <w:rsid w:val="0053025D"/>
    <w:rsid w:val="00554AE3"/>
    <w:rsid w:val="006B7137"/>
    <w:rsid w:val="00742910"/>
    <w:rsid w:val="00770195"/>
    <w:rsid w:val="007E3ACB"/>
    <w:rsid w:val="00805738"/>
    <w:rsid w:val="00823A92"/>
    <w:rsid w:val="00825CCC"/>
    <w:rsid w:val="008305D7"/>
    <w:rsid w:val="00833FFA"/>
    <w:rsid w:val="00862E18"/>
    <w:rsid w:val="00874388"/>
    <w:rsid w:val="008D6A0A"/>
    <w:rsid w:val="0092613E"/>
    <w:rsid w:val="00967AFA"/>
    <w:rsid w:val="00970150"/>
    <w:rsid w:val="009920A0"/>
    <w:rsid w:val="00A011D5"/>
    <w:rsid w:val="00A34549"/>
    <w:rsid w:val="00A56E74"/>
    <w:rsid w:val="00A94B9B"/>
    <w:rsid w:val="00AC24B3"/>
    <w:rsid w:val="00AF1823"/>
    <w:rsid w:val="00B129DE"/>
    <w:rsid w:val="00B4014F"/>
    <w:rsid w:val="00B45ED4"/>
    <w:rsid w:val="00B9042B"/>
    <w:rsid w:val="00BE4E5A"/>
    <w:rsid w:val="00C838EA"/>
    <w:rsid w:val="00CC6105"/>
    <w:rsid w:val="00CF0894"/>
    <w:rsid w:val="00D6128D"/>
    <w:rsid w:val="00D759AD"/>
    <w:rsid w:val="00D94BE7"/>
    <w:rsid w:val="00E643AA"/>
    <w:rsid w:val="00E74AAE"/>
    <w:rsid w:val="00E97C06"/>
    <w:rsid w:val="00EC44E0"/>
    <w:rsid w:val="00F45F1E"/>
    <w:rsid w:val="00FA6FF5"/>
    <w:rsid w:val="00FC6EC5"/>
    <w:rsid w:val="00FC7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00E65"/>
  <w15:docId w15:val="{D0377E0B-3CCD-40AD-AD9B-4F2B7A360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iCs/>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A0A"/>
    <w:pPr>
      <w:ind w:left="720"/>
      <w:contextualSpacing/>
    </w:pPr>
  </w:style>
  <w:style w:type="paragraph" w:styleId="Caption">
    <w:name w:val="caption"/>
    <w:basedOn w:val="Normal"/>
    <w:next w:val="Normal"/>
    <w:uiPriority w:val="35"/>
    <w:unhideWhenUsed/>
    <w:qFormat/>
    <w:rsid w:val="00E74AAE"/>
    <w:pPr>
      <w:spacing w:after="200" w:line="240" w:lineRule="auto"/>
    </w:pPr>
    <w:rPr>
      <w:i/>
      <w:iCs w:val="0"/>
      <w:color w:val="44546A" w:themeColor="text2"/>
      <w:sz w:val="18"/>
      <w:szCs w:val="18"/>
    </w:rPr>
  </w:style>
  <w:style w:type="paragraph" w:styleId="Bibliography">
    <w:name w:val="Bibliography"/>
    <w:basedOn w:val="Normal"/>
    <w:next w:val="Normal"/>
    <w:uiPriority w:val="37"/>
    <w:unhideWhenUsed/>
    <w:rsid w:val="001A4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82486">
      <w:bodyDiv w:val="1"/>
      <w:marLeft w:val="0"/>
      <w:marRight w:val="0"/>
      <w:marTop w:val="0"/>
      <w:marBottom w:val="0"/>
      <w:divBdr>
        <w:top w:val="none" w:sz="0" w:space="0" w:color="auto"/>
        <w:left w:val="none" w:sz="0" w:space="0" w:color="auto"/>
        <w:bottom w:val="none" w:sz="0" w:space="0" w:color="auto"/>
        <w:right w:val="none" w:sz="0" w:space="0" w:color="auto"/>
      </w:divBdr>
    </w:div>
    <w:div w:id="374895491">
      <w:bodyDiv w:val="1"/>
      <w:marLeft w:val="0"/>
      <w:marRight w:val="0"/>
      <w:marTop w:val="0"/>
      <w:marBottom w:val="0"/>
      <w:divBdr>
        <w:top w:val="none" w:sz="0" w:space="0" w:color="auto"/>
        <w:left w:val="none" w:sz="0" w:space="0" w:color="auto"/>
        <w:bottom w:val="none" w:sz="0" w:space="0" w:color="auto"/>
        <w:right w:val="none" w:sz="0" w:space="0" w:color="auto"/>
      </w:divBdr>
    </w:div>
    <w:div w:id="466045994">
      <w:bodyDiv w:val="1"/>
      <w:marLeft w:val="0"/>
      <w:marRight w:val="0"/>
      <w:marTop w:val="0"/>
      <w:marBottom w:val="0"/>
      <w:divBdr>
        <w:top w:val="none" w:sz="0" w:space="0" w:color="auto"/>
        <w:left w:val="none" w:sz="0" w:space="0" w:color="auto"/>
        <w:bottom w:val="none" w:sz="0" w:space="0" w:color="auto"/>
        <w:right w:val="none" w:sz="0" w:space="0" w:color="auto"/>
      </w:divBdr>
    </w:div>
    <w:div w:id="772095047">
      <w:bodyDiv w:val="1"/>
      <w:marLeft w:val="0"/>
      <w:marRight w:val="0"/>
      <w:marTop w:val="0"/>
      <w:marBottom w:val="0"/>
      <w:divBdr>
        <w:top w:val="none" w:sz="0" w:space="0" w:color="auto"/>
        <w:left w:val="none" w:sz="0" w:space="0" w:color="auto"/>
        <w:bottom w:val="none" w:sz="0" w:space="0" w:color="auto"/>
        <w:right w:val="none" w:sz="0" w:space="0" w:color="auto"/>
      </w:divBdr>
    </w:div>
    <w:div w:id="785123612">
      <w:bodyDiv w:val="1"/>
      <w:marLeft w:val="0"/>
      <w:marRight w:val="0"/>
      <w:marTop w:val="0"/>
      <w:marBottom w:val="0"/>
      <w:divBdr>
        <w:top w:val="none" w:sz="0" w:space="0" w:color="auto"/>
        <w:left w:val="none" w:sz="0" w:space="0" w:color="auto"/>
        <w:bottom w:val="none" w:sz="0" w:space="0" w:color="auto"/>
        <w:right w:val="none" w:sz="0" w:space="0" w:color="auto"/>
      </w:divBdr>
    </w:div>
    <w:div w:id="968047232">
      <w:bodyDiv w:val="1"/>
      <w:marLeft w:val="0"/>
      <w:marRight w:val="0"/>
      <w:marTop w:val="0"/>
      <w:marBottom w:val="0"/>
      <w:divBdr>
        <w:top w:val="none" w:sz="0" w:space="0" w:color="auto"/>
        <w:left w:val="none" w:sz="0" w:space="0" w:color="auto"/>
        <w:bottom w:val="none" w:sz="0" w:space="0" w:color="auto"/>
        <w:right w:val="none" w:sz="0" w:space="0" w:color="auto"/>
      </w:divBdr>
    </w:div>
    <w:div w:id="993798386">
      <w:bodyDiv w:val="1"/>
      <w:marLeft w:val="0"/>
      <w:marRight w:val="0"/>
      <w:marTop w:val="0"/>
      <w:marBottom w:val="0"/>
      <w:divBdr>
        <w:top w:val="none" w:sz="0" w:space="0" w:color="auto"/>
        <w:left w:val="none" w:sz="0" w:space="0" w:color="auto"/>
        <w:bottom w:val="none" w:sz="0" w:space="0" w:color="auto"/>
        <w:right w:val="none" w:sz="0" w:space="0" w:color="auto"/>
      </w:divBdr>
    </w:div>
    <w:div w:id="1045833349">
      <w:bodyDiv w:val="1"/>
      <w:marLeft w:val="0"/>
      <w:marRight w:val="0"/>
      <w:marTop w:val="0"/>
      <w:marBottom w:val="0"/>
      <w:divBdr>
        <w:top w:val="none" w:sz="0" w:space="0" w:color="auto"/>
        <w:left w:val="none" w:sz="0" w:space="0" w:color="auto"/>
        <w:bottom w:val="none" w:sz="0" w:space="0" w:color="auto"/>
        <w:right w:val="none" w:sz="0" w:space="0" w:color="auto"/>
      </w:divBdr>
    </w:div>
    <w:div w:id="1103692024">
      <w:bodyDiv w:val="1"/>
      <w:marLeft w:val="0"/>
      <w:marRight w:val="0"/>
      <w:marTop w:val="0"/>
      <w:marBottom w:val="0"/>
      <w:divBdr>
        <w:top w:val="none" w:sz="0" w:space="0" w:color="auto"/>
        <w:left w:val="none" w:sz="0" w:space="0" w:color="auto"/>
        <w:bottom w:val="none" w:sz="0" w:space="0" w:color="auto"/>
        <w:right w:val="none" w:sz="0" w:space="0" w:color="auto"/>
      </w:divBdr>
    </w:div>
    <w:div w:id="1175530417">
      <w:bodyDiv w:val="1"/>
      <w:marLeft w:val="0"/>
      <w:marRight w:val="0"/>
      <w:marTop w:val="0"/>
      <w:marBottom w:val="0"/>
      <w:divBdr>
        <w:top w:val="none" w:sz="0" w:space="0" w:color="auto"/>
        <w:left w:val="none" w:sz="0" w:space="0" w:color="auto"/>
        <w:bottom w:val="none" w:sz="0" w:space="0" w:color="auto"/>
        <w:right w:val="none" w:sz="0" w:space="0" w:color="auto"/>
      </w:divBdr>
    </w:div>
    <w:div w:id="1469396541">
      <w:bodyDiv w:val="1"/>
      <w:marLeft w:val="0"/>
      <w:marRight w:val="0"/>
      <w:marTop w:val="0"/>
      <w:marBottom w:val="0"/>
      <w:divBdr>
        <w:top w:val="none" w:sz="0" w:space="0" w:color="auto"/>
        <w:left w:val="none" w:sz="0" w:space="0" w:color="auto"/>
        <w:bottom w:val="none" w:sz="0" w:space="0" w:color="auto"/>
        <w:right w:val="none" w:sz="0" w:space="0" w:color="auto"/>
      </w:divBdr>
    </w:div>
    <w:div w:id="1598056441">
      <w:bodyDiv w:val="1"/>
      <w:marLeft w:val="0"/>
      <w:marRight w:val="0"/>
      <w:marTop w:val="0"/>
      <w:marBottom w:val="0"/>
      <w:divBdr>
        <w:top w:val="none" w:sz="0" w:space="0" w:color="auto"/>
        <w:left w:val="none" w:sz="0" w:space="0" w:color="auto"/>
        <w:bottom w:val="none" w:sz="0" w:space="0" w:color="auto"/>
        <w:right w:val="none" w:sz="0" w:space="0" w:color="auto"/>
      </w:divBdr>
    </w:div>
    <w:div w:id="1700546518">
      <w:bodyDiv w:val="1"/>
      <w:marLeft w:val="0"/>
      <w:marRight w:val="0"/>
      <w:marTop w:val="0"/>
      <w:marBottom w:val="0"/>
      <w:divBdr>
        <w:top w:val="none" w:sz="0" w:space="0" w:color="auto"/>
        <w:left w:val="none" w:sz="0" w:space="0" w:color="auto"/>
        <w:bottom w:val="none" w:sz="0" w:space="0" w:color="auto"/>
        <w:right w:val="none" w:sz="0" w:space="0" w:color="auto"/>
      </w:divBdr>
    </w:div>
    <w:div w:id="1832939237">
      <w:bodyDiv w:val="1"/>
      <w:marLeft w:val="0"/>
      <w:marRight w:val="0"/>
      <w:marTop w:val="0"/>
      <w:marBottom w:val="0"/>
      <w:divBdr>
        <w:top w:val="none" w:sz="0" w:space="0" w:color="auto"/>
        <w:left w:val="none" w:sz="0" w:space="0" w:color="auto"/>
        <w:bottom w:val="none" w:sz="0" w:space="0" w:color="auto"/>
        <w:right w:val="none" w:sz="0" w:space="0" w:color="auto"/>
      </w:divBdr>
    </w:div>
    <w:div w:id="1833332850">
      <w:bodyDiv w:val="1"/>
      <w:marLeft w:val="0"/>
      <w:marRight w:val="0"/>
      <w:marTop w:val="0"/>
      <w:marBottom w:val="0"/>
      <w:divBdr>
        <w:top w:val="none" w:sz="0" w:space="0" w:color="auto"/>
        <w:left w:val="none" w:sz="0" w:space="0" w:color="auto"/>
        <w:bottom w:val="none" w:sz="0" w:space="0" w:color="auto"/>
        <w:right w:val="none" w:sz="0" w:space="0" w:color="auto"/>
      </w:divBdr>
    </w:div>
    <w:div w:id="1918785106">
      <w:bodyDiv w:val="1"/>
      <w:marLeft w:val="0"/>
      <w:marRight w:val="0"/>
      <w:marTop w:val="0"/>
      <w:marBottom w:val="0"/>
      <w:divBdr>
        <w:top w:val="none" w:sz="0" w:space="0" w:color="auto"/>
        <w:left w:val="none" w:sz="0" w:space="0" w:color="auto"/>
        <w:bottom w:val="none" w:sz="0" w:space="0" w:color="auto"/>
        <w:right w:val="none" w:sz="0" w:space="0" w:color="auto"/>
      </w:divBdr>
    </w:div>
    <w:div w:id="1923291934">
      <w:bodyDiv w:val="1"/>
      <w:marLeft w:val="0"/>
      <w:marRight w:val="0"/>
      <w:marTop w:val="0"/>
      <w:marBottom w:val="0"/>
      <w:divBdr>
        <w:top w:val="none" w:sz="0" w:space="0" w:color="auto"/>
        <w:left w:val="none" w:sz="0" w:space="0" w:color="auto"/>
        <w:bottom w:val="none" w:sz="0" w:space="0" w:color="auto"/>
        <w:right w:val="none" w:sz="0" w:space="0" w:color="auto"/>
      </w:divBdr>
    </w:div>
    <w:div w:id="2075884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Rah16</b:Tag>
    <b:SourceType>JournalArticle</b:SourceType>
    <b:Guid>{FEB953B4-2D3B-4A77-89BC-3BC96374E697}</b:Guid>
    <b:Author>
      <b:Author>
        <b:NameList>
          <b:Person>
            <b:Last>Rahi</b:Last>
            <b:First>Samar</b:First>
          </b:Person>
        </b:NameList>
      </b:Author>
    </b:Author>
    <b:Title>Impact of customer perceived value and customers perception of public relation on customer loyalty with moderating role of brand image</b:Title>
    <b:JournalName>The Journal of Internet Banking and Commerce 21</b:JournalName>
    <b:Year>2016</b:Year>
    <b:RefOrder>9</b:RefOrder>
  </b:Source>
  <b:Source>
    <b:Tag>Rog15</b:Tag>
    <b:SourceType>Book</b:SourceType>
    <b:Guid>{E126ECE9-D166-4692-923B-838E91457A68}</b:Guid>
    <b:Author>
      <b:Author>
        <b:NameList>
          <b:Person>
            <b:Last>Miller</b:Last>
            <b:First>Roger</b:First>
            <b:Middle>LeRoy</b:Middle>
          </b:Person>
        </b:NameList>
      </b:Author>
    </b:Author>
    <b:Title>The Legal Environment Today - Summarized Case Edition: Business in its Ethical, Regulatory, E-Commerce, and Global Setting</b:Title>
    <b:Year>2015</b:Year>
    <b:Publisher>Cengage Learning</b:Publisher>
    <b:RefOrder>10</b:RefOrder>
  </b:Source>
  <b:Source>
    <b:Tag>Lee16</b:Tag>
    <b:SourceType>Book</b:SourceType>
    <b:Guid>{B92AA569-D0B0-44B8-8AD4-7AA45F226C14}</b:Guid>
    <b:Author>
      <b:Author>
        <b:NameList>
          <b:Person>
            <b:Last>Lee</b:Last>
            <b:First>In</b:First>
          </b:Person>
        </b:NameList>
      </b:Author>
    </b:Author>
    <b:Title>Encyclopedia of E-Commerce Development, Implementation, and Management</b:Title>
    <b:Year>2016</b:Year>
    <b:Publisher>IGI Globa</b:Publisher>
    <b:RefOrder>7</b:RefOrder>
  </b:Source>
  <b:Source>
    <b:Tag>Den14</b:Tag>
    <b:SourceType>Book</b:SourceType>
    <b:Guid>{4DE7F0F4-6556-4CCB-A031-B5F26B05EBDE}</b:Guid>
    <b:Author>
      <b:Author>
        <b:NameList>
          <b:Person>
            <b:Last>Lantz</b:Last>
            <b:First>Deniel</b:First>
          </b:Person>
        </b:NameList>
      </b:Author>
    </b:Author>
    <b:Title>Book: E-commerce - how to run and develop</b:Title>
    <b:Year>2014</b:Year>
    <b:RefOrder>5</b:RefOrder>
  </b:Source>
  <b:Source>
    <b:Tag>Farce</b:Tag>
    <b:SourceType>JournalArticle</b:SourceType>
    <b:Guid>{025769D0-5F75-4171-B486-24E8CEBB6C05}</b:Guid>
    <b:Author>
      <b:Author>
        <b:NameList>
          <b:Person>
            <b:Last>Farheen Javed</b:Last>
          </b:Person>
          <b:Person>
            <b:Last>Cheema</b:Last>
            <b:First>Sadia</b:First>
          </b:Person>
        </b:NameList>
      </b:Author>
    </b:Author>
    <b:Title>Customer satisfaction and customer perceived value and its impact on customer loyalty: the mediational role of customer relationship management</b:Title>
    <b:Year>2017</b:Year>
    <b:City>2017</b:City>
    <b:JournalName>The Journal of Internet Banking and Commerce</b:JournalName>
    <b:RefOrder>3</b:RefOrder>
  </b:Source>
  <b:Source>
    <b:Tag>Dhi20</b:Tag>
    <b:SourceType>JournalArticle</b:SourceType>
    <b:Guid>{8D97DAB3-855B-4B8F-A247-A4AA9FAA2C5E}</b:Guid>
    <b:Author>
      <b:Author>
        <b:NameList>
          <b:Person>
            <b:Last>Dhirendra</b:Last>
            <b:First>Arjun</b:First>
            <b:Middle>R. Harish, Yash Daultani, Harpreet Singh, and Saurabh Pratap</b:Middle>
          </b:Person>
        </b:NameList>
      </b:Author>
    </b:Author>
    <b:Title>A clustering based routing heuristic for last-mile logistics in fresh food E-commerce</b:Title>
    <b:JournalName>Global Business Review</b:JournalName>
    <b:Year>2020</b:Year>
    <b:RefOrder>2</b:RefOrder>
  </b:Source>
  <b:Source>
    <b:Tag>Flo21</b:Tag>
    <b:SourceType>JournalArticle</b:SourceType>
    <b:Guid>{050DF58B-5B55-49A2-A2D5-94F6AD15AE50}</b:Guid>
    <b:Author>
      <b:Author>
        <b:NameList>
          <b:Person>
            <b:Last>Beck</b:Last>
            <b:First>Florian</b:First>
          </b:Person>
          <b:Person>
            <b:Last>Fürnkranz</b:Last>
            <b:First>Johannes</b:First>
          </b:Person>
        </b:NameList>
      </b:Author>
    </b:Author>
    <b:Title>An empirical investigation into deep and shallow rule learning</b:Title>
    <b:JournalName>Frontiers in Artificial Intelligence 4</b:JournalName>
    <b:Year>2021</b:Year>
    <b:RefOrder>1</b:RefOrder>
  </b:Source>
  <b:Source>
    <b:Tag>Nom20</b:Tag>
    <b:SourceType>JournalArticle</b:SourceType>
    <b:Guid>{2F60441B-F479-459C-A4F1-813A61B0633F}</b:Guid>
    <b:Author>
      <b:Author>
        <b:NameList>
          <b:Person>
            <b:Last>Haider</b:Last>
            <b:First>Noman</b:First>
          </b:Person>
          <b:Person>
            <b:Last>Muhammad Zeeshan Baig</b:Last>
            <b:First>and</b:First>
            <b:Middle>Muhammad Imran.</b:Middle>
          </b:Person>
        </b:NameList>
      </b:Author>
    </b:Author>
    <b:Title>Artificial Intelligence and Machine Learning in 5G Network Security: Opportunities, advantages, and future research trends</b:Title>
    <b:JournalName>arXiv preprint arXiv:2007.04490</b:JournalName>
    <b:Year>2020</b:Year>
    <b:RefOrder>4</b:RefOrder>
  </b:Source>
  <b:Source>
    <b:Tag>Rav19</b:Tag>
    <b:SourceType>JournalArticle</b:SourceType>
    <b:Guid>{1165EB00-94AA-4B36-82A7-F87748B419F2}</b:Guid>
    <b:Author>
      <b:Author>
        <b:NameList>
          <b:Person>
            <b:Last>Panchalingam</b:Last>
            <b:First>Rav</b:First>
          </b:Person>
          <b:Person>
            <b:Last>Chan</b:Last>
            <b:First>Ka</b:First>
            <b:Middle>C.</b:Middle>
          </b:Person>
        </b:NameList>
      </b:Author>
    </b:Author>
    <b:Title>A state-of-the-art review on artificial intelligence for Smart Buildings</b:Title>
    <b:JournalName>Intelligent Buildings International </b:JournalName>
    <b:Year>2019</b:Year>
    <b:RefOrder>11</b:RefOrder>
  </b:Source>
  <b:Source>
    <b:Tag>Min18</b:Tag>
    <b:SourceType>JournalArticle</b:SourceType>
    <b:Guid>{03783FA9-9C7B-48D3-82D9-048BC77C80A5}</b:Guid>
    <b:Author>
      <b:Author>
        <b:NameList>
          <b:Person>
            <b:Last>Rust</b:Last>
            <b:First>Ming-Hui</b:First>
            <b:Middle>Huang</b:Middle>
          </b:Person>
          <b:Person>
            <b:Last>T.</b:Last>
            <b:First>Roland</b:First>
          </b:Person>
        </b:NameList>
      </b:Author>
    </b:Author>
    <b:Title>Artificial Intelligence in Service</b:Title>
    <b:Year>2018</b:Year>
    <b:JournalName>Journal of Service Research</b:JournalName>
    <b:RefOrder>8</b:RefOrder>
  </b:Source>
  <b:Source>
    <b:Tag>Aar21</b:Tag>
    <b:SourceType>JournalArticle</b:SourceType>
    <b:Guid>{72397C60-7DBD-4B06-B7F3-C8EBB5424DD1}</b:Guid>
    <b:Author>
      <b:Author>
        <b:NameList>
          <b:Person>
            <b:Last>Jarrett</b:Last>
            <b:First>Aaron</b:First>
          </b:Person>
          <b:Person>
            <b:Last>Choo</b:Last>
            <b:First>Kim‐Kwang</b:First>
            <b:Middle>Raymond</b:Middle>
          </b:Person>
        </b:NameList>
      </b:Author>
    </b:Author>
    <b:Title>The impact of automation and artificial intelligence on digital forensics</b:Title>
    <b:JournalName>Wiley Interdisciplinary Reviews: Forensic Science</b:JournalName>
    <b:Year>2021</b:Year>
    <b:RefOrder>6</b:RefOrder>
  </b:Source>
  <b:Source>
    <b:Tag>Kir19</b:Tag>
    <b:SourceType>JournalArticle</b:SourceType>
    <b:Guid>{FD82970D-5A00-40B3-ACAC-81098FDA1103}</b:Guid>
    <b:Author>
      <b:Author>
        <b:NameList>
          <b:Person>
            <b:Last>Jha</b:Last>
            <b:First>Kirtan</b:First>
          </b:Person>
          <b:Person>
            <b:Last>Aalap Doshi</b:Last>
            <b:First>Poojan</b:First>
            <b:Middle>Patel, and Manan Shah.</b:Middle>
          </b:Person>
        </b:NameList>
      </b:Author>
    </b:Author>
    <b:Title>A comprehensive review on automation in agriculture using artificial intelligence</b:Title>
    <b:Year>2019</b:Year>
    <b:JournalName> Artificial Intelligence in Agriculture 2</b:JournalName>
    <b:RefOrder>12</b:RefOrder>
  </b:Source>
</b:Sources>
</file>

<file path=customXml/itemProps1.xml><?xml version="1.0" encoding="utf-8"?>
<ds:datastoreItem xmlns:ds="http://schemas.openxmlformats.org/officeDocument/2006/customXml" ds:itemID="{C7B8CFC9-F5D9-45DF-B990-1CDE1CA61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5</Pages>
  <Words>1933</Words>
  <Characters>11023</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2023-09-11T10:44:00Z</dcterms:created>
  <dcterms:modified xsi:type="dcterms:W3CDTF">2023-09-11T13:36:00Z</dcterms:modified>
</cp:coreProperties>
</file>